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ABA93" w14:textId="570239BF" w:rsidR="00DE3546" w:rsidRPr="00DE3546" w:rsidRDefault="00DE3546">
      <w:pPr>
        <w:rPr>
          <w:b/>
          <w:bCs/>
          <w:u w:val="single"/>
        </w:rPr>
      </w:pPr>
      <w:bookmarkStart w:id="0" w:name="_GoBack"/>
      <w:bookmarkEnd w:id="0"/>
      <w:r w:rsidRPr="00DE3546">
        <w:rPr>
          <w:b/>
          <w:bCs/>
          <w:u w:val="single"/>
        </w:rPr>
        <w:t>Action Plan</w:t>
      </w:r>
      <w:r w:rsidR="00A21851" w:rsidRPr="00DE3546">
        <w:rPr>
          <w:b/>
          <w:bCs/>
          <w:u w:val="single"/>
        </w:rPr>
        <w:t xml:space="preserve"> Checklist – PCN approach</w:t>
      </w:r>
    </w:p>
    <w:p w14:paraId="0B6E4741" w14:textId="2CE4C562" w:rsidR="00DE3546" w:rsidRDefault="00DE3546">
      <w:r>
        <w:t xml:space="preserve">This is not meant to be a checklist for BCPs, more an aide memoire to the practical elements of keeping your patients and staff safe and sane for the weeks / months ahead. Its been collated from shared documents through the PCN Leaders groups, PCN BCP planning meetings, and other materials. It is by </w:t>
      </w:r>
      <w:r w:rsidRPr="00DE3546">
        <w:rPr>
          <w:i/>
          <w:iCs/>
        </w:rPr>
        <w:t>no means</w:t>
      </w:r>
      <w:r>
        <w:t xml:space="preserve"> an exhaustive list and is likely to evolve on a regular basis. </w:t>
      </w:r>
    </w:p>
    <w:p w14:paraId="5F750C5A" w14:textId="0BB1D348" w:rsidR="00DE3546" w:rsidRDefault="00DE3546">
      <w:r>
        <w:t>For those preferring a visual, the underlying mind-map from which this was devised is attached.</w:t>
      </w:r>
    </w:p>
    <w:p w14:paraId="1A1B576D" w14:textId="43283416" w:rsidR="00A21851" w:rsidRPr="00DE3546" w:rsidRDefault="00EC64CC">
      <w:pPr>
        <w:rPr>
          <w:color w:val="4472C4" w:themeColor="accent1"/>
        </w:rPr>
      </w:pPr>
      <w:r w:rsidRPr="00DE3546">
        <w:rPr>
          <w:color w:val="4472C4" w:themeColor="accent1"/>
        </w:rPr>
        <w:t>(practical ideas supplied by practices highlighted in blue</w:t>
      </w:r>
      <w:r w:rsidR="00E44770">
        <w:rPr>
          <w:color w:val="4472C4" w:themeColor="accent1"/>
        </w:rPr>
        <w:t xml:space="preserve"> – these are </w:t>
      </w:r>
      <w:r w:rsidR="00E44770" w:rsidRPr="00E44770">
        <w:rPr>
          <w:i/>
          <w:iCs/>
          <w:color w:val="4472C4" w:themeColor="accent1"/>
        </w:rPr>
        <w:t>not endorsed</w:t>
      </w:r>
      <w:r w:rsidR="00E44770">
        <w:rPr>
          <w:color w:val="4472C4" w:themeColor="accent1"/>
        </w:rPr>
        <w:t>, simply shared for consideration</w:t>
      </w:r>
      <w:r w:rsidRPr="00DE3546">
        <w:rPr>
          <w:color w:val="4472C4" w:themeColor="accent1"/>
        </w:rPr>
        <w:t>)</w:t>
      </w:r>
    </w:p>
    <w:p w14:paraId="5F337594" w14:textId="5D522A71" w:rsidR="00A21851" w:rsidRDefault="00EC64CC">
      <w:r>
        <w:rPr>
          <w:u w:val="single"/>
        </w:rPr>
        <w:t>Consumables</w:t>
      </w:r>
    </w:p>
    <w:p w14:paraId="343307F8" w14:textId="4755DC78" w:rsidR="00EC64CC" w:rsidRDefault="00EC64CC" w:rsidP="00EC64CC">
      <w:pPr>
        <w:pStyle w:val="ListParagraph"/>
        <w:numPr>
          <w:ilvl w:val="0"/>
          <w:numId w:val="2"/>
        </w:numPr>
      </w:pPr>
      <w:r>
        <w:t xml:space="preserve">Check </w:t>
      </w:r>
      <w:r w:rsidRPr="003B3F5F">
        <w:rPr>
          <w:b/>
          <w:bCs/>
        </w:rPr>
        <w:t>current supplies level</w:t>
      </w:r>
      <w:r>
        <w:t xml:space="preserve"> &amp; contact suppliers to ensure no issues with supply chain; if suggested delays, consider rationing or alternative approaches:</w:t>
      </w:r>
    </w:p>
    <w:p w14:paraId="0A0F1216" w14:textId="5436D438" w:rsidR="00EC64CC" w:rsidRDefault="00EC64CC" w:rsidP="00EC64CC">
      <w:pPr>
        <w:pStyle w:val="ListParagraph"/>
        <w:numPr>
          <w:ilvl w:val="1"/>
          <w:numId w:val="2"/>
        </w:numPr>
      </w:pPr>
      <w:r>
        <w:t>Nursing – couch rolls / dressings / anything that you’ll still use outside of ‘routine’ work</w:t>
      </w:r>
      <w:r w:rsidR="00DE3546">
        <w:t xml:space="preserve"> </w:t>
      </w:r>
      <w:r w:rsidR="00DE3546" w:rsidRPr="00DE3546">
        <w:rPr>
          <w:color w:val="4472C4" w:themeColor="accent1"/>
        </w:rPr>
        <w:t>(where couch rolls are limited, ensure detergents / cleaning materials available in room)</w:t>
      </w:r>
    </w:p>
    <w:p w14:paraId="0D21524E" w14:textId="43F7C1A8" w:rsidR="00EC64CC" w:rsidRDefault="00EC64CC" w:rsidP="00EC64CC">
      <w:pPr>
        <w:pStyle w:val="ListParagraph"/>
        <w:numPr>
          <w:ilvl w:val="1"/>
          <w:numId w:val="2"/>
        </w:numPr>
      </w:pPr>
      <w:r>
        <w:t xml:space="preserve">Cleaning </w:t>
      </w:r>
    </w:p>
    <w:p w14:paraId="12CD309C" w14:textId="0FAEE501" w:rsidR="00EC64CC" w:rsidRDefault="00EC64CC" w:rsidP="00EC64CC">
      <w:pPr>
        <w:pStyle w:val="ListParagraph"/>
        <w:numPr>
          <w:ilvl w:val="1"/>
          <w:numId w:val="2"/>
        </w:numPr>
      </w:pPr>
      <w:r>
        <w:t xml:space="preserve">Hand gel / wipes </w:t>
      </w:r>
      <w:r w:rsidRPr="00DE3546">
        <w:rPr>
          <w:color w:val="4472C4" w:themeColor="accent1"/>
        </w:rPr>
        <w:t>(consider removing from any location that has access to a sink and only place in areas where no alternative available)</w:t>
      </w:r>
    </w:p>
    <w:p w14:paraId="4393FDF4" w14:textId="4719F0B4" w:rsidR="00EC64CC" w:rsidRDefault="00EC64CC" w:rsidP="00EC64CC">
      <w:pPr>
        <w:pStyle w:val="ListParagraph"/>
        <w:numPr>
          <w:ilvl w:val="1"/>
          <w:numId w:val="2"/>
        </w:numPr>
      </w:pPr>
      <w:r>
        <w:t>Toilet rolls (consider volume of re-stock in patient toilets)</w:t>
      </w:r>
    </w:p>
    <w:p w14:paraId="4933F6A4" w14:textId="34AFAB1D" w:rsidR="004D19D5" w:rsidRDefault="004D19D5" w:rsidP="00EC64CC">
      <w:pPr>
        <w:pStyle w:val="ListParagraph"/>
        <w:numPr>
          <w:ilvl w:val="1"/>
          <w:numId w:val="2"/>
        </w:numPr>
      </w:pPr>
      <w:r>
        <w:t>Clinical waste bags – do you have enough i</w:t>
      </w:r>
      <w:r w:rsidR="00445474">
        <w:t>n stock – when is your collection / delivery – message for additional stock</w:t>
      </w:r>
    </w:p>
    <w:p w14:paraId="3D5D91CB" w14:textId="1FFD6BE3" w:rsidR="00EC64CC" w:rsidRDefault="00EC64CC" w:rsidP="00EC64CC"/>
    <w:p w14:paraId="61CAE2F3" w14:textId="5FE83B9E" w:rsidR="00EC64CC" w:rsidRDefault="00EC64CC" w:rsidP="00EC64CC">
      <w:pPr>
        <w:rPr>
          <w:u w:val="single"/>
        </w:rPr>
      </w:pPr>
      <w:r w:rsidRPr="00EC64CC">
        <w:rPr>
          <w:u w:val="single"/>
        </w:rPr>
        <w:t>Staff</w:t>
      </w:r>
    </w:p>
    <w:p w14:paraId="75E24A07" w14:textId="1F2CCC95" w:rsidR="008420A4" w:rsidRDefault="008420A4" w:rsidP="00EC64CC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Staff sickness</w:t>
      </w:r>
      <w:r>
        <w:t xml:space="preserve"> process – assume you have this covered in your BCP</w:t>
      </w:r>
    </w:p>
    <w:p w14:paraId="6B43F470" w14:textId="5F5C602B" w:rsidR="00EC64CC" w:rsidRDefault="00EC64CC" w:rsidP="00EC64CC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Welfare</w:t>
      </w:r>
      <w:r>
        <w:t xml:space="preserve"> essential at present time; consider:</w:t>
      </w:r>
    </w:p>
    <w:p w14:paraId="78AF6A27" w14:textId="0E407CA7" w:rsidR="00EC64CC" w:rsidRDefault="00EC64CC" w:rsidP="00EC64CC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Emotional support</w:t>
      </w:r>
      <w:r>
        <w:t xml:space="preserve"> – especially for those with dependents or relatives who are deemed vulnerable – how can you best support them but maintain your team on-site? Perhaps access to a ‘support lead’ or carve out some protected daily time for them to talk to clinicians with concerns (could be just half hour / day but may reduce anxiety as won’t be deemed a ‘nuisance’ by clinicians)</w:t>
      </w:r>
    </w:p>
    <w:p w14:paraId="5AFABF2D" w14:textId="499C2808" w:rsidR="00EC64CC" w:rsidRDefault="00EC64CC" w:rsidP="00EC64CC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Staff champion</w:t>
      </w:r>
      <w:r>
        <w:t xml:space="preserve"> – possibly infection control nurse?</w:t>
      </w:r>
    </w:p>
    <w:p w14:paraId="06B89E6A" w14:textId="2083A7E4" w:rsidR="00EC64CC" w:rsidRDefault="00EC64CC" w:rsidP="00EC64CC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Proactive approach</w:t>
      </w:r>
      <w:r>
        <w:t xml:space="preserve"> to messaging – staff room posters / team meetings (could consider via web</w:t>
      </w:r>
      <w:r w:rsidR="00180A98">
        <w:t xml:space="preserve"> – </w:t>
      </w:r>
      <w:r w:rsidR="00180A98" w:rsidRPr="00180A98">
        <w:rPr>
          <w:color w:val="4472C4" w:themeColor="accent1"/>
        </w:rPr>
        <w:t>Zoom</w:t>
      </w:r>
      <w:r w:rsidR="00180A98">
        <w:t>?)</w:t>
      </w:r>
    </w:p>
    <w:p w14:paraId="69A4B1DE" w14:textId="14818CDD" w:rsidR="009473B8" w:rsidRDefault="009473B8" w:rsidP="00EC64CC">
      <w:pPr>
        <w:pStyle w:val="ListParagraph"/>
        <w:numPr>
          <w:ilvl w:val="1"/>
          <w:numId w:val="2"/>
        </w:numPr>
      </w:pPr>
      <w:r w:rsidRPr="009473B8">
        <w:rPr>
          <w:bCs/>
        </w:rPr>
        <w:t>Link at end of document to WHO –</w:t>
      </w:r>
      <w:r>
        <w:rPr>
          <w:b/>
          <w:bCs/>
        </w:rPr>
        <w:t xml:space="preserve"> Stress advice</w:t>
      </w:r>
    </w:p>
    <w:p w14:paraId="5D060876" w14:textId="0B900397" w:rsidR="00DE3546" w:rsidRDefault="00DE3546" w:rsidP="00DE3546">
      <w:pPr>
        <w:pStyle w:val="ListParagraph"/>
        <w:numPr>
          <w:ilvl w:val="0"/>
          <w:numId w:val="2"/>
        </w:numPr>
      </w:pPr>
      <w:r>
        <w:t>Attendance:</w:t>
      </w:r>
    </w:p>
    <w:p w14:paraId="2EE65D19" w14:textId="51FC5BE0" w:rsidR="00DE3546" w:rsidRDefault="00DE3546" w:rsidP="00DE3546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Staff profile</w:t>
      </w:r>
      <w:r>
        <w:t xml:space="preserve"> to identify who has:</w:t>
      </w:r>
    </w:p>
    <w:p w14:paraId="595D7E7C" w14:textId="1E291C34" w:rsidR="00DE3546" w:rsidRDefault="00DE3546" w:rsidP="00DE3546">
      <w:pPr>
        <w:pStyle w:val="ListParagraph"/>
        <w:numPr>
          <w:ilvl w:val="2"/>
          <w:numId w:val="2"/>
        </w:numPr>
      </w:pPr>
      <w:r>
        <w:t>Medical conditions which put them at high risk</w:t>
      </w:r>
    </w:p>
    <w:p w14:paraId="2A2BBA41" w14:textId="0BCE7FFF" w:rsidR="00DE3546" w:rsidRDefault="00DE3546" w:rsidP="00DE3546">
      <w:pPr>
        <w:pStyle w:val="ListParagraph"/>
        <w:numPr>
          <w:ilvl w:val="2"/>
          <w:numId w:val="2"/>
        </w:numPr>
      </w:pPr>
      <w:r>
        <w:t>Children who would be affected by school closures</w:t>
      </w:r>
    </w:p>
    <w:p w14:paraId="0C1119A1" w14:textId="0DFA180B" w:rsidR="00DE3546" w:rsidRDefault="00DE3546" w:rsidP="00DE3546">
      <w:pPr>
        <w:pStyle w:val="ListParagraph"/>
        <w:numPr>
          <w:ilvl w:val="2"/>
          <w:numId w:val="2"/>
        </w:numPr>
      </w:pPr>
      <w:r>
        <w:t>Dependents who are more vulnerable and thus heighten anxiety</w:t>
      </w:r>
    </w:p>
    <w:p w14:paraId="4E792600" w14:textId="0D1147BF" w:rsidR="00DE3546" w:rsidRDefault="00DE3546" w:rsidP="00DE3546">
      <w:pPr>
        <w:pStyle w:val="ListParagraph"/>
        <w:numPr>
          <w:ilvl w:val="2"/>
          <w:numId w:val="2"/>
        </w:numPr>
      </w:pPr>
      <w:r>
        <w:t>Leave planned – are they flexible? Could they work if required?</w:t>
      </w:r>
    </w:p>
    <w:p w14:paraId="1913CADB" w14:textId="6A26E3A9" w:rsidR="00DE3546" w:rsidRDefault="00DE3546" w:rsidP="00DE3546">
      <w:pPr>
        <w:pStyle w:val="ListParagraph"/>
        <w:numPr>
          <w:ilvl w:val="2"/>
          <w:numId w:val="2"/>
        </w:numPr>
      </w:pPr>
      <w:r>
        <w:t>Wifi / PC / Laptop at home (to help with decision of home working if needed)</w:t>
      </w:r>
    </w:p>
    <w:p w14:paraId="70F8AAC0" w14:textId="01694814" w:rsidR="00DE3546" w:rsidRDefault="00DE3546" w:rsidP="00DE3546">
      <w:pPr>
        <w:pStyle w:val="ListParagraph"/>
        <w:numPr>
          <w:ilvl w:val="2"/>
          <w:numId w:val="2"/>
        </w:numPr>
      </w:pPr>
      <w:r>
        <w:t>Transferable skills – do they have hidden skills which could be utilised in time of staff shortages</w:t>
      </w:r>
    </w:p>
    <w:p w14:paraId="3EFECD1B" w14:textId="5699A504" w:rsidR="008420A4" w:rsidRDefault="008420A4" w:rsidP="00DE3546">
      <w:pPr>
        <w:pStyle w:val="ListParagraph"/>
        <w:numPr>
          <w:ilvl w:val="2"/>
          <w:numId w:val="2"/>
        </w:numPr>
      </w:pPr>
      <w:r>
        <w:lastRenderedPageBreak/>
        <w:t>Transport – who could work @ a neighbouring practice if needed to support PCN?</w:t>
      </w:r>
    </w:p>
    <w:p w14:paraId="6132F17C" w14:textId="4B8D93A2" w:rsidR="008420A4" w:rsidRDefault="008420A4" w:rsidP="008420A4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Weekly rotas</w:t>
      </w:r>
      <w:r>
        <w:t xml:space="preserve"> – if you feel appropriate, </w:t>
      </w:r>
      <w:r w:rsidRPr="008420A4">
        <w:rPr>
          <w:color w:val="4472C4" w:themeColor="accent1"/>
        </w:rPr>
        <w:t xml:space="preserve">one practice is implementing a weekly rota with rotating staff so that in effect every subsequent batch starting on the Monday would have inadvertently ‘self-isolated’ themselves for 7 days, thus rendering them fit for work (provided of course they weren’t ill/ unwell themselves). </w:t>
      </w:r>
      <w:r>
        <w:t>Although sounds drastic, could be something to consider?</w:t>
      </w:r>
    </w:p>
    <w:p w14:paraId="11659747" w14:textId="7E2775D1" w:rsidR="008420A4" w:rsidRDefault="008420A4" w:rsidP="008420A4">
      <w:pPr>
        <w:pStyle w:val="ListParagraph"/>
        <w:numPr>
          <w:ilvl w:val="1"/>
          <w:numId w:val="2"/>
        </w:numPr>
      </w:pPr>
      <w:r>
        <w:t xml:space="preserve">Make them </w:t>
      </w:r>
      <w:r w:rsidRPr="003B3F5F">
        <w:rPr>
          <w:b/>
          <w:bCs/>
        </w:rPr>
        <w:t>feel safe</w:t>
      </w:r>
      <w:r>
        <w:t xml:space="preserve"> – visible barriers for patients to stand behind @ reception to minimise contamination (</w:t>
      </w:r>
      <w:r w:rsidRPr="008420A4">
        <w:rPr>
          <w:color w:val="4472C4" w:themeColor="accent1"/>
        </w:rPr>
        <w:t>airport style queuing tape</w:t>
      </w:r>
      <w:r>
        <w:t>)</w:t>
      </w:r>
    </w:p>
    <w:p w14:paraId="4ADFCFC2" w14:textId="1AF50498" w:rsidR="00F51436" w:rsidRDefault="00F51436" w:rsidP="008420A4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Reinforce infection control</w:t>
      </w:r>
      <w:r>
        <w:t xml:space="preserve"> – remove jewellery</w:t>
      </w:r>
      <w:r w:rsidR="0058276A">
        <w:t xml:space="preserve"> / watches; ensure all</w:t>
      </w:r>
      <w:r w:rsidR="00EB7263">
        <w:t xml:space="preserve"> personal belongings are out of work areas</w:t>
      </w:r>
      <w:r w:rsidR="00C60202">
        <w:t>; no lanyards</w:t>
      </w:r>
    </w:p>
    <w:p w14:paraId="44BE0972" w14:textId="697CCC6C" w:rsidR="00652B30" w:rsidRDefault="00652B30" w:rsidP="008420A4">
      <w:pPr>
        <w:pStyle w:val="ListParagraph"/>
        <w:numPr>
          <w:ilvl w:val="1"/>
          <w:numId w:val="2"/>
        </w:numPr>
      </w:pPr>
      <w:r w:rsidRPr="003B3F5F">
        <w:rPr>
          <w:b/>
          <w:bCs/>
        </w:rPr>
        <w:t>Telephone tree</w:t>
      </w:r>
      <w:r>
        <w:t xml:space="preserve"> or Hospify g</w:t>
      </w:r>
      <w:r w:rsidR="00E41A2D">
        <w:t>roup for immediate cascade of information</w:t>
      </w:r>
      <w:r w:rsidR="00467CAE">
        <w:t xml:space="preserve"> (note What’s App is not authorised for business use, hence our digital team are suggesting Hospify)</w:t>
      </w:r>
    </w:p>
    <w:p w14:paraId="12A00D08" w14:textId="7526C25D" w:rsidR="00D8720E" w:rsidRDefault="00D8720E" w:rsidP="00D8720E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Clothing</w:t>
      </w:r>
      <w:r w:rsidR="002813FA">
        <w:t xml:space="preserve"> – </w:t>
      </w:r>
      <w:r w:rsidR="001F3D1D" w:rsidRPr="00BB0E14">
        <w:rPr>
          <w:color w:val="4472C4" w:themeColor="accent1"/>
        </w:rPr>
        <w:t>staff take work clothes into work in plastic bag to get changed into &amp; out of</w:t>
      </w:r>
      <w:r w:rsidR="00BB0E14" w:rsidRPr="00BB0E14">
        <w:rPr>
          <w:color w:val="4472C4" w:themeColor="accent1"/>
        </w:rPr>
        <w:t xml:space="preserve"> at end of day to reduce change of becoming a vector</w:t>
      </w:r>
      <w:r w:rsidR="00F470FE" w:rsidRPr="00BB0E14">
        <w:rPr>
          <w:color w:val="4472C4" w:themeColor="accent1"/>
        </w:rPr>
        <w:t xml:space="preserve"> </w:t>
      </w:r>
      <w:r w:rsidR="00F470FE">
        <w:t xml:space="preserve">(this is not currently guidance but shared </w:t>
      </w:r>
      <w:r w:rsidR="00ED17F8">
        <w:t>as an idea)</w:t>
      </w:r>
    </w:p>
    <w:p w14:paraId="76842881" w14:textId="7CC6E3DB" w:rsidR="009D36ED" w:rsidRDefault="00120E01" w:rsidP="00D8720E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Cleaning</w:t>
      </w:r>
      <w:r w:rsidR="007E6868" w:rsidRPr="003B3F5F">
        <w:rPr>
          <w:b/>
          <w:bCs/>
        </w:rPr>
        <w:t xml:space="preserve"> / Hygiene</w:t>
      </w:r>
      <w:r w:rsidR="007E6868">
        <w:t xml:space="preserve"> – ECCH will be sharing their hygiene / infection control guidelines </w:t>
      </w:r>
      <w:r w:rsidR="00BB0DAF">
        <w:t xml:space="preserve">which will also cover </w:t>
      </w:r>
      <w:r w:rsidR="003F2E46">
        <w:t>keyboards / phones cleaning</w:t>
      </w:r>
      <w:r w:rsidR="008F055A">
        <w:t xml:space="preserve"> if you want to share reminder</w:t>
      </w:r>
      <w:r w:rsidR="00A07B9B">
        <w:t xml:space="preserve">; </w:t>
      </w:r>
    </w:p>
    <w:p w14:paraId="75203EF1" w14:textId="4DA4F964" w:rsidR="00A8097C" w:rsidRDefault="00A8097C" w:rsidP="00D8720E">
      <w:pPr>
        <w:pStyle w:val="ListParagraph"/>
        <w:numPr>
          <w:ilvl w:val="0"/>
          <w:numId w:val="2"/>
        </w:numPr>
      </w:pPr>
      <w:r>
        <w:t xml:space="preserve">Do staff who may be </w:t>
      </w:r>
      <w:r w:rsidRPr="003B3F5F">
        <w:rPr>
          <w:b/>
          <w:bCs/>
        </w:rPr>
        <w:t>ad hoc cleaning</w:t>
      </w:r>
      <w:r>
        <w:t xml:space="preserve"> know how to</w:t>
      </w:r>
      <w:r w:rsidR="0000234B">
        <w:t xml:space="preserve"> correctly put on / remove PPE</w:t>
      </w:r>
      <w:r w:rsidR="00B975CE">
        <w:t xml:space="preserve"> and dispose thereafter?</w:t>
      </w:r>
    </w:p>
    <w:p w14:paraId="4AFF8653" w14:textId="7CF36D80" w:rsidR="00CD0448" w:rsidRDefault="00CD0448" w:rsidP="00D8720E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GPTeamNet</w:t>
      </w:r>
      <w:r>
        <w:t xml:space="preserve"> – consider amending your current home page or setting up a specific comms page for staff</w:t>
      </w:r>
    </w:p>
    <w:p w14:paraId="21BCD378" w14:textId="35ABD67D" w:rsidR="005A2F23" w:rsidRDefault="005A2F23" w:rsidP="00D8720E">
      <w:pPr>
        <w:pStyle w:val="ListParagraph"/>
        <w:numPr>
          <w:ilvl w:val="0"/>
          <w:numId w:val="2"/>
        </w:numPr>
      </w:pPr>
      <w:r>
        <w:t xml:space="preserve">How to communicate </w:t>
      </w:r>
      <w:r w:rsidR="003F3D49">
        <w:t xml:space="preserve">to </w:t>
      </w:r>
      <w:r w:rsidR="003F3D49" w:rsidRPr="003B3F5F">
        <w:rPr>
          <w:b/>
          <w:bCs/>
        </w:rPr>
        <w:t>GP Trainees</w:t>
      </w:r>
      <w:r w:rsidR="003F3D49">
        <w:t xml:space="preserve"> – include them in staff meetings</w:t>
      </w:r>
      <w:r w:rsidR="00550AB7">
        <w:t xml:space="preserve"> / support etc</w:t>
      </w:r>
    </w:p>
    <w:p w14:paraId="1C505C51" w14:textId="0DAB7067" w:rsidR="00E431D7" w:rsidRDefault="00E431D7" w:rsidP="00D8720E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Scripts</w:t>
      </w:r>
      <w:r>
        <w:t xml:space="preserve"> – provide scripts for staff answering phones and checking in patients</w:t>
      </w:r>
    </w:p>
    <w:p w14:paraId="0503D4B2" w14:textId="76CCBB55" w:rsidR="00D06C0D" w:rsidRDefault="00D06C0D" w:rsidP="00D8720E">
      <w:pPr>
        <w:pStyle w:val="ListParagraph"/>
        <w:numPr>
          <w:ilvl w:val="0"/>
          <w:numId w:val="2"/>
        </w:numPr>
      </w:pPr>
      <w:r w:rsidRPr="003B3F5F">
        <w:rPr>
          <w:b/>
          <w:bCs/>
        </w:rPr>
        <w:t>Communal staff areas</w:t>
      </w:r>
      <w:r>
        <w:t xml:space="preserve"> </w:t>
      </w:r>
      <w:r w:rsidR="00B36E84">
        <w:t>–</w:t>
      </w:r>
      <w:r>
        <w:t xml:space="preserve"> </w:t>
      </w:r>
      <w:r w:rsidR="00B36E84">
        <w:t>(</w:t>
      </w:r>
      <w:r w:rsidR="00B36E84" w:rsidRPr="00FD379B">
        <w:rPr>
          <w:color w:val="4472C4" w:themeColor="accent1"/>
        </w:rPr>
        <w:t xml:space="preserve">supply </w:t>
      </w:r>
      <w:r w:rsidR="0078413A" w:rsidRPr="00FD379B">
        <w:rPr>
          <w:color w:val="4472C4" w:themeColor="accent1"/>
        </w:rPr>
        <w:t>surface wipes next to each high thoroughfare handle</w:t>
      </w:r>
      <w:r w:rsidR="00146C2F" w:rsidRPr="00FD379B">
        <w:rPr>
          <w:color w:val="4472C4" w:themeColor="accent1"/>
        </w:rPr>
        <w:t>; wiping recommendations for kitchens / fridge / kettle / water heater</w:t>
      </w:r>
      <w:r w:rsidR="00FD379B" w:rsidRPr="00FD379B">
        <w:rPr>
          <w:color w:val="4472C4" w:themeColor="accent1"/>
        </w:rPr>
        <w:t xml:space="preserve"> / taps</w:t>
      </w:r>
      <w:r w:rsidR="00FD379B">
        <w:t>)</w:t>
      </w:r>
    </w:p>
    <w:p w14:paraId="26610A31" w14:textId="5EA230CA" w:rsidR="008420A4" w:rsidRDefault="008420A4" w:rsidP="00FE2619"/>
    <w:p w14:paraId="3CEC2E82" w14:textId="797C2E94" w:rsidR="00DB3ACA" w:rsidRPr="005E650E" w:rsidRDefault="00DB3ACA" w:rsidP="00DB3ACA">
      <w:pPr>
        <w:rPr>
          <w:u w:val="single"/>
        </w:rPr>
      </w:pPr>
      <w:r w:rsidRPr="005E650E">
        <w:rPr>
          <w:u w:val="single"/>
        </w:rPr>
        <w:t>Premises</w:t>
      </w:r>
    </w:p>
    <w:p w14:paraId="4ED1F18D" w14:textId="77777777" w:rsidR="002435A5" w:rsidRDefault="00DB3ACA" w:rsidP="00DB3ACA">
      <w:pPr>
        <w:pStyle w:val="ListParagraph"/>
        <w:numPr>
          <w:ilvl w:val="0"/>
          <w:numId w:val="4"/>
        </w:numPr>
      </w:pPr>
      <w:r w:rsidRPr="003B3F5F">
        <w:rPr>
          <w:b/>
          <w:bCs/>
        </w:rPr>
        <w:t>Isolation</w:t>
      </w:r>
      <w:r>
        <w:t xml:space="preserve"> rooms – </w:t>
      </w:r>
    </w:p>
    <w:p w14:paraId="2C13EDC9" w14:textId="4D71E6AA" w:rsidR="00DB3ACA" w:rsidRDefault="00DB3ACA" w:rsidP="002435A5">
      <w:pPr>
        <w:pStyle w:val="ListParagraph"/>
        <w:numPr>
          <w:ilvl w:val="1"/>
          <w:numId w:val="4"/>
        </w:numPr>
      </w:pPr>
      <w:r>
        <w:t xml:space="preserve">consider </w:t>
      </w:r>
      <w:r w:rsidRPr="003B3F5F">
        <w:rPr>
          <w:b/>
          <w:bCs/>
        </w:rPr>
        <w:t>Patient support pack</w:t>
      </w:r>
      <w:r>
        <w:t xml:space="preserve"> (</w:t>
      </w:r>
      <w:r w:rsidR="00F461E5" w:rsidRPr="00FF0585">
        <w:rPr>
          <w:color w:val="4472C4" w:themeColor="accent1"/>
        </w:rPr>
        <w:t xml:space="preserve">plastic box containing </w:t>
      </w:r>
      <w:r w:rsidR="006B5740" w:rsidRPr="00FF0585">
        <w:rPr>
          <w:color w:val="4472C4" w:themeColor="accent1"/>
        </w:rPr>
        <w:t xml:space="preserve">bottle of water, small pack tissues, </w:t>
      </w:r>
      <w:r w:rsidR="00F461E5" w:rsidRPr="00FF0585">
        <w:rPr>
          <w:color w:val="4472C4" w:themeColor="accent1"/>
        </w:rPr>
        <w:t xml:space="preserve">practice contact details including </w:t>
      </w:r>
      <w:r w:rsidR="008E4EA8" w:rsidRPr="00FF0585">
        <w:rPr>
          <w:color w:val="4472C4" w:themeColor="accent1"/>
        </w:rPr>
        <w:t>phone / address / postcode / name of GP and PM</w:t>
      </w:r>
      <w:r w:rsidR="00DC469F" w:rsidRPr="00FF0585">
        <w:rPr>
          <w:color w:val="4472C4" w:themeColor="accent1"/>
        </w:rPr>
        <w:t>, clear instructions how to use phone</w:t>
      </w:r>
      <w:r w:rsidR="00102E7D">
        <w:t>)</w:t>
      </w:r>
      <w:r w:rsidR="007B3508">
        <w:t xml:space="preserve"> also have spare box in reception as if patient needing isolated </w:t>
      </w:r>
      <w:r w:rsidR="00A81564">
        <w:t xml:space="preserve">in standard consulting room </w:t>
      </w:r>
      <w:r w:rsidR="000A2D95">
        <w:t>(if consultation has already started as per protocol)</w:t>
      </w:r>
      <w:r w:rsidR="00FF0585">
        <w:t xml:space="preserve"> then can pass through to them.</w:t>
      </w:r>
    </w:p>
    <w:p w14:paraId="552742F3" w14:textId="777800F3" w:rsidR="007B3508" w:rsidRPr="00F926F0" w:rsidRDefault="009C4AD7" w:rsidP="002435A5">
      <w:pPr>
        <w:pStyle w:val="ListParagraph"/>
        <w:numPr>
          <w:ilvl w:val="1"/>
          <w:numId w:val="4"/>
        </w:numPr>
      </w:pPr>
      <w:r>
        <w:t xml:space="preserve">Easy to access </w:t>
      </w:r>
      <w:r w:rsidRPr="003B3F5F">
        <w:rPr>
          <w:b/>
          <w:bCs/>
        </w:rPr>
        <w:t>decontamination protocol</w:t>
      </w:r>
      <w:r>
        <w:t xml:space="preserve"> – ensure staff know how to clean / when ‘cleared’</w:t>
      </w:r>
      <w:r w:rsidR="00446C59">
        <w:t xml:space="preserve"> and how to dispose of contaminated materials (</w:t>
      </w:r>
      <w:r w:rsidR="00544570" w:rsidRPr="00F926F0">
        <w:rPr>
          <w:color w:val="4472C4" w:themeColor="accent1"/>
        </w:rPr>
        <w:t>add sign to outside door</w:t>
      </w:r>
      <w:r w:rsidR="007C0D0E" w:rsidRPr="00F926F0">
        <w:rPr>
          <w:color w:val="4472C4" w:themeColor="accent1"/>
        </w:rPr>
        <w:t xml:space="preserve"> to signal when occupied (patient)</w:t>
      </w:r>
      <w:r w:rsidR="003640CD" w:rsidRPr="00F926F0">
        <w:rPr>
          <w:color w:val="4472C4" w:themeColor="accent1"/>
        </w:rPr>
        <w:t xml:space="preserve"> </w:t>
      </w:r>
      <w:r w:rsidR="00CA01F6" w:rsidRPr="00F926F0">
        <w:rPr>
          <w:noProof/>
          <w:color w:val="4472C4" w:themeColor="accent1"/>
          <w:lang w:eastAsia="en-GB"/>
        </w:rPr>
        <mc:AlternateContent>
          <mc:Choice Requires="wps">
            <w:drawing>
              <wp:inline distT="0" distB="0" distL="0" distR="0" wp14:anchorId="6C11C88E" wp14:editId="5F78FA4D">
                <wp:extent cx="95250" cy="107950"/>
                <wp:effectExtent l="0" t="0" r="19050" b="254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79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80B0EC" id="Rectangle 3" o:spid="_x0000_s1026" style="width:7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" fillcolor="red" strokecolor="red" strokeweight="1pt">
                <w10:anchorlock/>
              </v:rect>
            </w:pict>
          </mc:Fallback>
        </mc:AlternateContent>
      </w:r>
      <w:r w:rsidR="00C72E18" w:rsidRPr="00F926F0">
        <w:rPr>
          <w:color w:val="4472C4" w:themeColor="accent1"/>
        </w:rPr>
        <w:t>, when empty but to be cleaned</w:t>
      </w:r>
      <w:r w:rsidR="00CA01F6" w:rsidRPr="00F926F0">
        <w:rPr>
          <w:color w:val="4472C4" w:themeColor="accent1"/>
        </w:rPr>
        <w:t xml:space="preserve"> </w:t>
      </w:r>
      <w:r w:rsidR="00CA01F6" w:rsidRPr="00F926F0">
        <w:rPr>
          <w:noProof/>
          <w:color w:val="4472C4" w:themeColor="accent1"/>
          <w:lang w:eastAsia="en-GB"/>
        </w:rPr>
        <mc:AlternateContent>
          <mc:Choice Requires="wps">
            <w:drawing>
              <wp:inline distT="0" distB="0" distL="0" distR="0" wp14:anchorId="250A7C28" wp14:editId="1E49BFE2">
                <wp:extent cx="95250" cy="107950"/>
                <wp:effectExtent l="0" t="0" r="19050" b="254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31FFB" id="Rectangle 2" o:spid="_x0000_s1026" style="width:7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" fillcolor="#4472c4 [3204]" strokecolor="#1f3763 [1604]" strokeweight="1pt">
                <w10:anchorlock/>
              </v:rect>
            </w:pict>
          </mc:Fallback>
        </mc:AlternateContent>
      </w:r>
      <w:r w:rsidR="00C72E18" w:rsidRPr="00F926F0">
        <w:rPr>
          <w:color w:val="4472C4" w:themeColor="accent1"/>
        </w:rPr>
        <w:t xml:space="preserve">, when ready to re-use </w:t>
      </w:r>
      <w:r w:rsidR="00CA01F6" w:rsidRPr="00F926F0">
        <w:rPr>
          <w:noProof/>
          <w:color w:val="4472C4" w:themeColor="accent1"/>
          <w:lang w:eastAsia="en-GB"/>
        </w:rPr>
        <mc:AlternateContent>
          <mc:Choice Requires="wps">
            <w:drawing>
              <wp:inline distT="0" distB="0" distL="0" distR="0" wp14:anchorId="21608DB7" wp14:editId="608164A0">
                <wp:extent cx="95250" cy="107950"/>
                <wp:effectExtent l="0" t="0" r="19050" b="2540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079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F03973" id="Rectangle 4" o:spid="_x0000_s1026" style="width:7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" fillcolor="#70ad47 [3209]" strokecolor="#70ad47 [3209]" strokeweight="1pt">
                <w10:anchorlock/>
              </v:rect>
            </w:pict>
          </mc:Fallback>
        </mc:AlternateContent>
      </w:r>
      <w:r w:rsidR="00F926F0" w:rsidRPr="00F926F0">
        <w:rPr>
          <w:color w:val="4472C4" w:themeColor="accent1"/>
        </w:rPr>
        <w:t>)</w:t>
      </w:r>
      <w:r w:rsidR="006402A5" w:rsidRPr="00F926F0">
        <w:rPr>
          <w:color w:val="4472C4" w:themeColor="accent1"/>
        </w:rPr>
        <w:t>.</w:t>
      </w:r>
    </w:p>
    <w:p w14:paraId="51C96EC0" w14:textId="1542958C" w:rsidR="00F926F0" w:rsidRDefault="00AB7E4A" w:rsidP="00AB7E4A">
      <w:pPr>
        <w:pStyle w:val="ListParagraph"/>
        <w:numPr>
          <w:ilvl w:val="0"/>
          <w:numId w:val="4"/>
        </w:numPr>
      </w:pPr>
      <w:r w:rsidRPr="003B3F5F">
        <w:rPr>
          <w:b/>
          <w:bCs/>
        </w:rPr>
        <w:t>Home visits</w:t>
      </w:r>
      <w:r w:rsidRPr="00AB7E4A">
        <w:t xml:space="preserve"> </w:t>
      </w:r>
      <w:r w:rsidR="000B3E3F">
        <w:t>– ensure clinicians aware need to take PPE</w:t>
      </w:r>
      <w:r w:rsidR="0047223B">
        <w:t xml:space="preserve"> where patient’s identified</w:t>
      </w:r>
      <w:r w:rsidR="009376ED">
        <w:t xml:space="preserve"> and include 2*bags for disposal (</w:t>
      </w:r>
      <w:r w:rsidR="00913721" w:rsidRPr="00012519">
        <w:rPr>
          <w:color w:val="4472C4" w:themeColor="accent1"/>
        </w:rPr>
        <w:t xml:space="preserve">create ‘grab’ bags, </w:t>
      </w:r>
      <w:r w:rsidR="00455A47">
        <w:rPr>
          <w:color w:val="4472C4" w:themeColor="accent1"/>
        </w:rPr>
        <w:t>?</w:t>
      </w:r>
      <w:r w:rsidR="00913721" w:rsidRPr="00012519">
        <w:rPr>
          <w:color w:val="4472C4" w:themeColor="accent1"/>
        </w:rPr>
        <w:t xml:space="preserve">punch pockets </w:t>
      </w:r>
      <w:r w:rsidR="00455A47">
        <w:rPr>
          <w:color w:val="4472C4" w:themeColor="accent1"/>
        </w:rPr>
        <w:t>could be used</w:t>
      </w:r>
      <w:r w:rsidR="00913721" w:rsidRPr="00012519">
        <w:rPr>
          <w:color w:val="4472C4" w:themeColor="accent1"/>
        </w:rPr>
        <w:t>, and add in mask / gloves / apron and 2*disposal bags</w:t>
      </w:r>
      <w:r w:rsidR="00AE40B2">
        <w:rPr>
          <w:color w:val="4472C4" w:themeColor="accent1"/>
        </w:rPr>
        <w:t xml:space="preserve"> – consider eye protection</w:t>
      </w:r>
      <w:r w:rsidR="00913721" w:rsidRPr="00012519">
        <w:rPr>
          <w:color w:val="4472C4" w:themeColor="accent1"/>
        </w:rPr>
        <w:t xml:space="preserve"> – ensure near</w:t>
      </w:r>
      <w:r w:rsidR="00012519" w:rsidRPr="00012519">
        <w:rPr>
          <w:color w:val="4472C4" w:themeColor="accent1"/>
        </w:rPr>
        <w:t xml:space="preserve"> exit doors for ease</w:t>
      </w:r>
      <w:r w:rsidR="00012519">
        <w:t>)</w:t>
      </w:r>
    </w:p>
    <w:p w14:paraId="3573F7B8" w14:textId="09CF6ADE" w:rsidR="00455A47" w:rsidRDefault="00D82C45" w:rsidP="00AB7E4A">
      <w:pPr>
        <w:pStyle w:val="ListParagraph"/>
        <w:numPr>
          <w:ilvl w:val="0"/>
          <w:numId w:val="4"/>
        </w:numPr>
      </w:pPr>
      <w:r w:rsidRPr="003B3F5F">
        <w:rPr>
          <w:b/>
          <w:bCs/>
        </w:rPr>
        <w:t>Waiting room</w:t>
      </w:r>
      <w:r>
        <w:t xml:space="preserve"> – </w:t>
      </w:r>
    </w:p>
    <w:p w14:paraId="09859714" w14:textId="53136E22" w:rsidR="00D82C45" w:rsidRDefault="00D82C45" w:rsidP="00D82C45">
      <w:pPr>
        <w:pStyle w:val="ListParagraph"/>
        <w:numPr>
          <w:ilvl w:val="1"/>
          <w:numId w:val="4"/>
        </w:numPr>
      </w:pPr>
      <w:r w:rsidRPr="003B3F5F">
        <w:rPr>
          <w:b/>
          <w:bCs/>
        </w:rPr>
        <w:t>Signage</w:t>
      </w:r>
      <w:r>
        <w:t xml:space="preserve"> – outside building / in</w:t>
      </w:r>
      <w:r w:rsidR="00071268">
        <w:t>side doors / reception / toilets / corridors etc – follow guidance</w:t>
      </w:r>
    </w:p>
    <w:p w14:paraId="2B74E113" w14:textId="4BCF7466" w:rsidR="006A5F86" w:rsidRDefault="006A5F86" w:rsidP="00D82C45">
      <w:pPr>
        <w:pStyle w:val="ListParagraph"/>
        <w:numPr>
          <w:ilvl w:val="1"/>
          <w:numId w:val="4"/>
        </w:numPr>
        <w:rPr>
          <w:color w:val="4472C4" w:themeColor="accent1"/>
        </w:rPr>
      </w:pPr>
      <w:r w:rsidRPr="00E46626">
        <w:rPr>
          <w:color w:val="4472C4" w:themeColor="accent1"/>
        </w:rPr>
        <w:lastRenderedPageBreak/>
        <w:t xml:space="preserve">Ante-room </w:t>
      </w:r>
      <w:r w:rsidR="00E46626" w:rsidRPr="00E46626">
        <w:rPr>
          <w:color w:val="4472C4" w:themeColor="accent1"/>
        </w:rPr>
        <w:t xml:space="preserve">by closing internal doors </w:t>
      </w:r>
      <w:r w:rsidR="002C5F07" w:rsidRPr="00E46626">
        <w:rPr>
          <w:color w:val="4472C4" w:themeColor="accent1"/>
        </w:rPr>
        <w:t>–</w:t>
      </w:r>
      <w:r w:rsidRPr="00E46626">
        <w:rPr>
          <w:color w:val="4472C4" w:themeColor="accent1"/>
        </w:rPr>
        <w:t xml:space="preserve"> </w:t>
      </w:r>
      <w:r w:rsidR="002C5F07" w:rsidRPr="00E46626">
        <w:rPr>
          <w:color w:val="4472C4" w:themeColor="accent1"/>
        </w:rPr>
        <w:t xml:space="preserve">practice is using video doorbell (‘RING’) for ease of communication </w:t>
      </w:r>
      <w:r w:rsidR="00686A6E" w:rsidRPr="00E46626">
        <w:rPr>
          <w:color w:val="4472C4" w:themeColor="accent1"/>
        </w:rPr>
        <w:t>with patients before providing access to building</w:t>
      </w:r>
      <w:r w:rsidR="00E46626" w:rsidRPr="00E46626">
        <w:rPr>
          <w:color w:val="4472C4" w:themeColor="accent1"/>
        </w:rPr>
        <w:t xml:space="preserve"> to ensure screened</w:t>
      </w:r>
    </w:p>
    <w:p w14:paraId="70B14E75" w14:textId="4F7872EC" w:rsidR="000536C1" w:rsidRPr="00E46626" w:rsidRDefault="00E44770" w:rsidP="00D82C45">
      <w:pPr>
        <w:pStyle w:val="ListParagraph"/>
        <w:numPr>
          <w:ilvl w:val="1"/>
          <w:numId w:val="4"/>
        </w:numPr>
        <w:rPr>
          <w:color w:val="4472C4" w:themeColor="accent1"/>
        </w:rPr>
      </w:pPr>
      <w:r>
        <w:rPr>
          <w:color w:val="4472C4" w:themeColor="accent1"/>
        </w:rPr>
        <w:t>Patients with respiratory illness to self-check obs (blood pressure / temperature / pulse / oxygen sats) in vehicle using equipment presented in plastic box, to be returned to cleaning area after each use</w:t>
      </w:r>
    </w:p>
    <w:p w14:paraId="07F9A7AB" w14:textId="682908FD" w:rsidR="00E46626" w:rsidRDefault="0097307C" w:rsidP="00D82C45">
      <w:pPr>
        <w:pStyle w:val="ListParagraph"/>
        <w:numPr>
          <w:ilvl w:val="1"/>
          <w:numId w:val="4"/>
        </w:numPr>
      </w:pPr>
      <w:r w:rsidRPr="003B3F5F">
        <w:rPr>
          <w:b/>
          <w:bCs/>
        </w:rPr>
        <w:t>Check in screen</w:t>
      </w:r>
      <w:r>
        <w:t xml:space="preserve"> – manned &amp; additional gel</w:t>
      </w:r>
      <w:r w:rsidR="00031966">
        <w:t>/screen wipes</w:t>
      </w:r>
      <w:r>
        <w:t xml:space="preserve"> or suspend and</w:t>
      </w:r>
      <w:r w:rsidR="00705CC0">
        <w:t xml:space="preserve"> use ‘protected’ reception desk</w:t>
      </w:r>
      <w:r w:rsidR="007925A3">
        <w:t xml:space="preserve"> (please check guidance</w:t>
      </w:r>
      <w:r w:rsidR="00597A7D">
        <w:t>)</w:t>
      </w:r>
      <w:r w:rsidR="00402284">
        <w:t xml:space="preserve">; </w:t>
      </w:r>
      <w:r w:rsidR="0073056C">
        <w:t xml:space="preserve">reinforce COVID </w:t>
      </w:r>
      <w:r w:rsidR="00C9623A">
        <w:t xml:space="preserve">screening </w:t>
      </w:r>
      <w:r w:rsidR="0073056C">
        <w:t>message</w:t>
      </w:r>
      <w:r w:rsidR="00C9623A">
        <w:t xml:space="preserve"> if retaining self check-in.</w:t>
      </w:r>
    </w:p>
    <w:p w14:paraId="094AB6EB" w14:textId="3B88797C" w:rsidR="00835357" w:rsidRDefault="00835357" w:rsidP="00D82C45">
      <w:pPr>
        <w:pStyle w:val="ListParagraph"/>
        <w:numPr>
          <w:ilvl w:val="1"/>
          <w:numId w:val="4"/>
        </w:numPr>
      </w:pPr>
      <w:r>
        <w:t xml:space="preserve">Consider </w:t>
      </w:r>
      <w:r w:rsidRPr="003B3F5F">
        <w:rPr>
          <w:b/>
          <w:bCs/>
        </w:rPr>
        <w:t>spacing</w:t>
      </w:r>
      <w:r>
        <w:t xml:space="preserve"> between chairs – </w:t>
      </w:r>
      <w:r w:rsidR="00382A0B">
        <w:t>(</w:t>
      </w:r>
      <w:r w:rsidR="00382A0B" w:rsidRPr="003D50FC">
        <w:rPr>
          <w:color w:val="4472C4" w:themeColor="accent1"/>
        </w:rPr>
        <w:t>space chairs to 1</w:t>
      </w:r>
      <w:r w:rsidR="006309E6">
        <w:rPr>
          <w:color w:val="4472C4" w:themeColor="accent1"/>
        </w:rPr>
        <w:t>.5</w:t>
      </w:r>
      <w:r w:rsidR="00382A0B" w:rsidRPr="003D50FC">
        <w:rPr>
          <w:color w:val="4472C4" w:themeColor="accent1"/>
        </w:rPr>
        <w:t>m or</w:t>
      </w:r>
      <w:r w:rsidR="00FA22D4" w:rsidRPr="003D50FC">
        <w:rPr>
          <w:color w:val="4472C4" w:themeColor="accent1"/>
        </w:rPr>
        <w:t xml:space="preserve"> add tape to alternative seats if fixed seating</w:t>
      </w:r>
      <w:r w:rsidR="00FA22D4">
        <w:t>)</w:t>
      </w:r>
    </w:p>
    <w:p w14:paraId="1FD93E20" w14:textId="79D67EF7" w:rsidR="00031966" w:rsidRDefault="00A1383B" w:rsidP="00D61659">
      <w:pPr>
        <w:pStyle w:val="ListParagraph"/>
        <w:numPr>
          <w:ilvl w:val="0"/>
          <w:numId w:val="4"/>
        </w:numPr>
      </w:pPr>
      <w:r w:rsidRPr="003B3F5F">
        <w:rPr>
          <w:b/>
          <w:bCs/>
        </w:rPr>
        <w:t>All consultation / treatment rooms</w:t>
      </w:r>
      <w:r>
        <w:t xml:space="preserve"> – remove additional non-essential </w:t>
      </w:r>
      <w:r w:rsidR="00B31721">
        <w:t>stuff from room in case need to immediately isolate in room</w:t>
      </w:r>
      <w:r w:rsidR="006A2DCE">
        <w:t xml:space="preserve"> (</w:t>
      </w:r>
      <w:r w:rsidR="006A2DCE" w:rsidRPr="00EE314F">
        <w:rPr>
          <w:color w:val="4472C4" w:themeColor="accent1"/>
        </w:rPr>
        <w:t>consider keeping scripts in lockable drawer and use manual feed if need to print</w:t>
      </w:r>
      <w:r w:rsidR="00EE314F">
        <w:t>)</w:t>
      </w:r>
    </w:p>
    <w:p w14:paraId="34D1BB9F" w14:textId="62BD4C27" w:rsidR="0067300B" w:rsidRDefault="0067300B" w:rsidP="00D61659">
      <w:pPr>
        <w:pStyle w:val="ListParagraph"/>
        <w:numPr>
          <w:ilvl w:val="0"/>
          <w:numId w:val="4"/>
        </w:numPr>
      </w:pPr>
      <w:r>
        <w:t xml:space="preserve">Liaise with </w:t>
      </w:r>
      <w:r w:rsidRPr="003B3F5F">
        <w:rPr>
          <w:b/>
          <w:bCs/>
        </w:rPr>
        <w:t>landlord</w:t>
      </w:r>
      <w:r>
        <w:t xml:space="preserve"> if not partner owned – see how they can help / what resources they have to support change in working protocols.</w:t>
      </w:r>
    </w:p>
    <w:p w14:paraId="2A307899" w14:textId="573924EE" w:rsidR="00EE314F" w:rsidRDefault="00EE314F" w:rsidP="005E650E"/>
    <w:p w14:paraId="464A9A19" w14:textId="253C6034" w:rsidR="005E650E" w:rsidRPr="005E650E" w:rsidRDefault="005E650E" w:rsidP="005E650E">
      <w:pPr>
        <w:rPr>
          <w:u w:val="single"/>
        </w:rPr>
      </w:pPr>
      <w:r w:rsidRPr="005E650E">
        <w:rPr>
          <w:u w:val="single"/>
        </w:rPr>
        <w:t>Digital</w:t>
      </w:r>
    </w:p>
    <w:p w14:paraId="62818466" w14:textId="77777777" w:rsidR="002351A8" w:rsidRDefault="00983512" w:rsidP="005E650E">
      <w:pPr>
        <w:pStyle w:val="ListParagraph"/>
        <w:numPr>
          <w:ilvl w:val="0"/>
          <w:numId w:val="5"/>
        </w:numPr>
      </w:pPr>
      <w:r>
        <w:t xml:space="preserve">Immediate </w:t>
      </w:r>
      <w:r w:rsidRPr="003B3F5F">
        <w:rPr>
          <w:b/>
          <w:bCs/>
        </w:rPr>
        <w:t>audit of all laptops</w:t>
      </w:r>
      <w:r>
        <w:t xml:space="preserve"> – </w:t>
      </w:r>
    </w:p>
    <w:p w14:paraId="15920A1B" w14:textId="77777777" w:rsidR="002351A8" w:rsidRDefault="00983512" w:rsidP="002351A8">
      <w:pPr>
        <w:pStyle w:val="ListParagraph"/>
        <w:numPr>
          <w:ilvl w:val="1"/>
          <w:numId w:val="5"/>
        </w:numPr>
      </w:pPr>
      <w:r>
        <w:t xml:space="preserve">do they have </w:t>
      </w:r>
      <w:r w:rsidRPr="003B3F5F">
        <w:rPr>
          <w:b/>
          <w:bCs/>
        </w:rPr>
        <w:t>remote access</w:t>
      </w:r>
      <w:r>
        <w:t xml:space="preserve"> uploaded / S1 access? </w:t>
      </w:r>
    </w:p>
    <w:p w14:paraId="240BB9C3" w14:textId="77777777" w:rsidR="002351A8" w:rsidRDefault="00983512" w:rsidP="002351A8">
      <w:pPr>
        <w:pStyle w:val="ListParagraph"/>
        <w:numPr>
          <w:ilvl w:val="1"/>
          <w:numId w:val="5"/>
        </w:numPr>
      </w:pPr>
      <w:r>
        <w:t>Check ‘</w:t>
      </w:r>
      <w:r w:rsidRPr="003B3F5F">
        <w:rPr>
          <w:b/>
          <w:bCs/>
        </w:rPr>
        <w:t>bookmarks’</w:t>
      </w:r>
      <w:r>
        <w:t xml:space="preserve"> and add </w:t>
      </w:r>
      <w:hyperlink r:id="rId5" w:history="1">
        <w:r w:rsidR="00EA404B" w:rsidRPr="009E643B">
          <w:rPr>
            <w:rStyle w:val="Hyperlink"/>
          </w:rPr>
          <w:t>https://www.england.nhs.uk/coronavirus/primary-care/</w:t>
        </w:r>
      </w:hyperlink>
      <w:r w:rsidR="00EA404B">
        <w:t xml:space="preserve"> </w:t>
      </w:r>
      <w:r w:rsidR="00AD4A17">
        <w:t>as minimum</w:t>
      </w:r>
      <w:r w:rsidR="00AC7901">
        <w:t xml:space="preserve">. </w:t>
      </w:r>
    </w:p>
    <w:p w14:paraId="2D506E50" w14:textId="58DBDDB0" w:rsidR="00841B24" w:rsidRDefault="00DC39E7" w:rsidP="002351A8">
      <w:pPr>
        <w:pStyle w:val="ListParagraph"/>
        <w:numPr>
          <w:ilvl w:val="1"/>
          <w:numId w:val="5"/>
        </w:numPr>
      </w:pPr>
      <w:r>
        <w:t xml:space="preserve">Is the </w:t>
      </w:r>
      <w:r w:rsidRPr="003B3F5F">
        <w:rPr>
          <w:b/>
          <w:bCs/>
        </w:rPr>
        <w:t>battery</w:t>
      </w:r>
      <w:r>
        <w:t xml:space="preserve"> still sufficiently resilient for mobile working</w:t>
      </w:r>
      <w:r w:rsidR="002351A8">
        <w:t xml:space="preserve">? </w:t>
      </w:r>
      <w:r w:rsidR="00841B24">
        <w:t>If not, can</w:t>
      </w:r>
      <w:r w:rsidR="00627761">
        <w:t xml:space="preserve"> they be used for home-working?</w:t>
      </w:r>
    </w:p>
    <w:p w14:paraId="05D49390" w14:textId="0F7FC566" w:rsidR="007757B7" w:rsidRDefault="007757B7" w:rsidP="002351A8">
      <w:pPr>
        <w:pStyle w:val="ListParagraph"/>
        <w:numPr>
          <w:ilvl w:val="1"/>
          <w:numId w:val="5"/>
        </w:numPr>
      </w:pPr>
      <w:r>
        <w:t xml:space="preserve">Boot them up whilst on network or attach to wi-fi to ensure </w:t>
      </w:r>
      <w:r w:rsidRPr="003B3F5F">
        <w:rPr>
          <w:b/>
          <w:bCs/>
        </w:rPr>
        <w:t>updated for</w:t>
      </w:r>
      <w:r w:rsidR="0035652D" w:rsidRPr="003B3F5F">
        <w:rPr>
          <w:b/>
          <w:bCs/>
        </w:rPr>
        <w:t xml:space="preserve"> anti-virus</w:t>
      </w:r>
      <w:r w:rsidR="0035652D">
        <w:t xml:space="preserve"> etc</w:t>
      </w:r>
    </w:p>
    <w:p w14:paraId="33C48EF5" w14:textId="1521E64F" w:rsidR="00334E1A" w:rsidRDefault="00334E1A" w:rsidP="002351A8">
      <w:pPr>
        <w:pStyle w:val="ListParagraph"/>
        <w:numPr>
          <w:ilvl w:val="1"/>
          <w:numId w:val="5"/>
        </w:numPr>
      </w:pPr>
      <w:r>
        <w:t xml:space="preserve">If haven’t used laptop for a while, compare set up with a ‘well-used’ one to see how else its been </w:t>
      </w:r>
      <w:r w:rsidRPr="003B3F5F">
        <w:rPr>
          <w:b/>
          <w:bCs/>
        </w:rPr>
        <w:t>customised</w:t>
      </w:r>
    </w:p>
    <w:p w14:paraId="18436D0E" w14:textId="20A17F95" w:rsidR="005E650E" w:rsidRDefault="00AC7901" w:rsidP="002351A8">
      <w:pPr>
        <w:pStyle w:val="ListParagraph"/>
        <w:numPr>
          <w:ilvl w:val="1"/>
          <w:numId w:val="5"/>
        </w:numPr>
      </w:pPr>
      <w:r>
        <w:t xml:space="preserve">(if need help preparing laptops for use, please contact locality team or </w:t>
      </w:r>
      <w:r w:rsidR="00100B4B">
        <w:t>Anne Heath immediately)</w:t>
      </w:r>
    </w:p>
    <w:p w14:paraId="6EA84234" w14:textId="666B846C" w:rsidR="006E59EA" w:rsidRDefault="006E59EA" w:rsidP="002351A8">
      <w:pPr>
        <w:pStyle w:val="ListParagraph"/>
        <w:numPr>
          <w:ilvl w:val="1"/>
          <w:numId w:val="5"/>
        </w:numPr>
      </w:pPr>
      <w:r>
        <w:t xml:space="preserve">Ensure </w:t>
      </w:r>
      <w:r w:rsidRPr="003B3F5F">
        <w:rPr>
          <w:b/>
          <w:bCs/>
        </w:rPr>
        <w:t>home-working policy</w:t>
      </w:r>
      <w:r>
        <w:t xml:space="preserve"> clear and easy to review for staff – basic IG will still need to be adhered to if accessing medical records from home.</w:t>
      </w:r>
    </w:p>
    <w:p w14:paraId="01B2EBF4" w14:textId="5624EFD7" w:rsidR="00D40FCA" w:rsidRDefault="004D5F16" w:rsidP="00D40FCA">
      <w:pPr>
        <w:pStyle w:val="ListParagraph"/>
        <w:numPr>
          <w:ilvl w:val="0"/>
          <w:numId w:val="5"/>
        </w:numPr>
      </w:pPr>
      <w:r w:rsidRPr="003B3F5F">
        <w:rPr>
          <w:b/>
          <w:bCs/>
        </w:rPr>
        <w:t>Footfall</w:t>
      </w:r>
      <w:r>
        <w:t xml:space="preserve"> – if recent rollout ensure all staff are comfortable with messaging and are reinforcing its use with patients; are you getting the most out of it? Do you need additional support from the rollout-team? </w:t>
      </w:r>
    </w:p>
    <w:p w14:paraId="6211F4AE" w14:textId="7D9AF619" w:rsidR="0041004E" w:rsidRDefault="0041004E" w:rsidP="0041004E">
      <w:pPr>
        <w:pStyle w:val="ListParagraph"/>
        <w:numPr>
          <w:ilvl w:val="1"/>
          <w:numId w:val="5"/>
        </w:numPr>
      </w:pPr>
      <w:r>
        <w:t>Are your neighbouring practices on footfall?</w:t>
      </w:r>
      <w:r w:rsidR="000C3204">
        <w:t xml:space="preserve"> Have you shared any learnings / pitfalls? </w:t>
      </w:r>
    </w:p>
    <w:p w14:paraId="3CE0277A" w14:textId="32414470" w:rsidR="00D6376D" w:rsidRDefault="006A2D78" w:rsidP="0041004E">
      <w:pPr>
        <w:pStyle w:val="ListParagraph"/>
        <w:numPr>
          <w:ilvl w:val="1"/>
          <w:numId w:val="5"/>
        </w:numPr>
      </w:pPr>
      <w:r>
        <w:t xml:space="preserve">Do they want to </w:t>
      </w:r>
      <w:r w:rsidRPr="003B3F5F">
        <w:rPr>
          <w:b/>
          <w:bCs/>
        </w:rPr>
        <w:t>accelerate</w:t>
      </w:r>
      <w:r>
        <w:t xml:space="preserve"> rollout? Will it help your PCN population if this happens? How can you support that?</w:t>
      </w:r>
      <w:r w:rsidR="00C00203">
        <w:t xml:space="preserve"> (give the locality or digital team</w:t>
      </w:r>
      <w:r w:rsidR="00A604AB">
        <w:t>s a call asap)</w:t>
      </w:r>
    </w:p>
    <w:p w14:paraId="09081887" w14:textId="1AD570AF" w:rsidR="00A57CDB" w:rsidRDefault="00A57CDB" w:rsidP="006F47E5">
      <w:pPr>
        <w:pStyle w:val="ListParagraph"/>
        <w:numPr>
          <w:ilvl w:val="0"/>
          <w:numId w:val="5"/>
        </w:numPr>
      </w:pPr>
      <w:r>
        <w:t xml:space="preserve">Promote </w:t>
      </w:r>
      <w:r w:rsidRPr="003B3F5F">
        <w:rPr>
          <w:b/>
          <w:bCs/>
        </w:rPr>
        <w:t>NHS App</w:t>
      </w:r>
      <w:r>
        <w:t xml:space="preserve"> to all patients – especially for medication ordering and access to care record to enable cross-support with other agencies.</w:t>
      </w:r>
    </w:p>
    <w:p w14:paraId="0CEB594D" w14:textId="0DB8E3CE" w:rsidR="006F47E5" w:rsidRDefault="00CE64E3" w:rsidP="006F47E5">
      <w:pPr>
        <w:pStyle w:val="ListParagraph"/>
        <w:numPr>
          <w:ilvl w:val="0"/>
          <w:numId w:val="5"/>
        </w:numPr>
      </w:pPr>
      <w:r>
        <w:t>Review recent digital update and consider what could help</w:t>
      </w:r>
      <w:r w:rsidR="00996E5D">
        <w:t xml:space="preserve"> (attached at end for ease)</w:t>
      </w:r>
    </w:p>
    <w:p w14:paraId="4941EFD1" w14:textId="647977C7" w:rsidR="001D567F" w:rsidRDefault="001D567F" w:rsidP="006F47E5">
      <w:pPr>
        <w:pStyle w:val="ListParagraph"/>
        <w:numPr>
          <w:ilvl w:val="0"/>
          <w:numId w:val="5"/>
        </w:numPr>
      </w:pPr>
      <w:r>
        <w:t xml:space="preserve">Don’t forget </w:t>
      </w:r>
      <w:r w:rsidR="00E66AB1">
        <w:t>bills</w:t>
      </w:r>
      <w:r>
        <w:t xml:space="preserve"> still need to be paid, </w:t>
      </w:r>
      <w:r w:rsidRPr="003B3F5F">
        <w:rPr>
          <w:b/>
          <w:bCs/>
        </w:rPr>
        <w:t>access to bank accounts</w:t>
      </w:r>
      <w:r>
        <w:t xml:space="preserve"> etc – ensure this considered in your plans</w:t>
      </w:r>
      <w:r w:rsidR="00E66AB1">
        <w:t>.</w:t>
      </w:r>
    </w:p>
    <w:p w14:paraId="22F4FA04" w14:textId="77777777" w:rsidR="003B3F5F" w:rsidRDefault="003B3F5F" w:rsidP="003B3F5F">
      <w:pPr>
        <w:ind w:left="360"/>
      </w:pPr>
    </w:p>
    <w:p w14:paraId="313FC3F3" w14:textId="09BED6CF" w:rsidR="00A604AB" w:rsidRPr="000E4297" w:rsidRDefault="00594C87" w:rsidP="00594C87">
      <w:pPr>
        <w:rPr>
          <w:u w:val="single"/>
        </w:rPr>
      </w:pPr>
      <w:r w:rsidRPr="000E4297">
        <w:rPr>
          <w:u w:val="single"/>
        </w:rPr>
        <w:lastRenderedPageBreak/>
        <w:t>Day to Day running</w:t>
      </w:r>
    </w:p>
    <w:p w14:paraId="285ECBC9" w14:textId="048B326D" w:rsidR="00594C87" w:rsidRDefault="00C401D4" w:rsidP="00594C87">
      <w:pPr>
        <w:pStyle w:val="ListParagraph"/>
        <w:numPr>
          <w:ilvl w:val="0"/>
          <w:numId w:val="6"/>
        </w:numPr>
      </w:pPr>
      <w:r w:rsidRPr="003B3F5F">
        <w:rPr>
          <w:b/>
          <w:bCs/>
        </w:rPr>
        <w:t>T</w:t>
      </w:r>
      <w:r w:rsidR="00594C87" w:rsidRPr="003B3F5F">
        <w:rPr>
          <w:b/>
          <w:bCs/>
        </w:rPr>
        <w:t>rack / log</w:t>
      </w:r>
      <w:r w:rsidR="00594C87">
        <w:t xml:space="preserve"> any business changes – </w:t>
      </w:r>
    </w:p>
    <w:p w14:paraId="79437D57" w14:textId="4E7F611A" w:rsidR="00594C87" w:rsidRDefault="00F00A00" w:rsidP="00594C87">
      <w:pPr>
        <w:pStyle w:val="ListParagraph"/>
        <w:numPr>
          <w:ilvl w:val="1"/>
          <w:numId w:val="6"/>
        </w:numPr>
      </w:pPr>
      <w:r>
        <w:t>H</w:t>
      </w:r>
      <w:r w:rsidR="00594C87">
        <w:t xml:space="preserve">ow / </w:t>
      </w:r>
      <w:r w:rsidR="00594C87" w:rsidRPr="003B3F5F">
        <w:rPr>
          <w:b/>
          <w:bCs/>
        </w:rPr>
        <w:t>why</w:t>
      </w:r>
      <w:r w:rsidR="00594C87">
        <w:t xml:space="preserve"> did you make decisions?</w:t>
      </w:r>
    </w:p>
    <w:p w14:paraId="7D1FED84" w14:textId="7E35A470" w:rsidR="00594C87" w:rsidRDefault="00857E0E" w:rsidP="00594C87">
      <w:pPr>
        <w:pStyle w:val="ListParagraph"/>
        <w:numPr>
          <w:ilvl w:val="1"/>
          <w:numId w:val="6"/>
        </w:numPr>
      </w:pPr>
      <w:r>
        <w:t xml:space="preserve">Does the </w:t>
      </w:r>
      <w:r w:rsidRPr="003B3F5F">
        <w:rPr>
          <w:b/>
          <w:bCs/>
        </w:rPr>
        <w:t>change</w:t>
      </w:r>
      <w:r>
        <w:t xml:space="preserve"> impact staff or patients?</w:t>
      </w:r>
    </w:p>
    <w:p w14:paraId="6AF26A86" w14:textId="2E5F79B0" w:rsidR="00857E0E" w:rsidRDefault="002D5160" w:rsidP="00594C87">
      <w:pPr>
        <w:pStyle w:val="ListParagraph"/>
        <w:numPr>
          <w:ilvl w:val="1"/>
          <w:numId w:val="6"/>
        </w:numPr>
      </w:pPr>
      <w:r>
        <w:t xml:space="preserve">Do you need to </w:t>
      </w:r>
      <w:r w:rsidRPr="003B3F5F">
        <w:rPr>
          <w:b/>
          <w:bCs/>
        </w:rPr>
        <w:t>follow up</w:t>
      </w:r>
      <w:r>
        <w:t xml:space="preserve"> the change?</w:t>
      </w:r>
    </w:p>
    <w:p w14:paraId="1FCC20D8" w14:textId="4931A27C" w:rsidR="00A77401" w:rsidRDefault="00A77401" w:rsidP="00594C87">
      <w:pPr>
        <w:pStyle w:val="ListParagraph"/>
        <w:numPr>
          <w:ilvl w:val="1"/>
          <w:numId w:val="6"/>
        </w:numPr>
      </w:pPr>
      <w:r>
        <w:t xml:space="preserve">Will it </w:t>
      </w:r>
      <w:r w:rsidRPr="003B3F5F">
        <w:rPr>
          <w:b/>
          <w:bCs/>
        </w:rPr>
        <w:t>impact</w:t>
      </w:r>
      <w:r>
        <w:t xml:space="preserve"> other practices?</w:t>
      </w:r>
    </w:p>
    <w:p w14:paraId="10333901" w14:textId="191063AA" w:rsidR="00E07964" w:rsidRDefault="00E07964" w:rsidP="00594C87">
      <w:pPr>
        <w:pStyle w:val="ListParagraph"/>
        <w:numPr>
          <w:ilvl w:val="1"/>
          <w:numId w:val="6"/>
        </w:numPr>
      </w:pPr>
      <w:r>
        <w:t xml:space="preserve">Do you need to </w:t>
      </w:r>
      <w:r w:rsidRPr="003B3F5F">
        <w:rPr>
          <w:b/>
          <w:bCs/>
        </w:rPr>
        <w:t>inform</w:t>
      </w:r>
      <w:r>
        <w:t xml:space="preserve"> the CCG?</w:t>
      </w:r>
    </w:p>
    <w:p w14:paraId="24CC3E16" w14:textId="40687595" w:rsidR="00E07964" w:rsidRDefault="00C401D4" w:rsidP="00594C87">
      <w:pPr>
        <w:pStyle w:val="ListParagraph"/>
        <w:numPr>
          <w:ilvl w:val="1"/>
          <w:numId w:val="6"/>
        </w:numPr>
      </w:pPr>
      <w:r>
        <w:t>What else? (this will help when you review all your processes a</w:t>
      </w:r>
      <w:r w:rsidR="00166F5F">
        <w:t>nd identify any learnings – its easy to forget the ‘little’ stuff you do which has a big impact if not tracked)</w:t>
      </w:r>
    </w:p>
    <w:p w14:paraId="0273A9BA" w14:textId="12BC5DF6" w:rsidR="00DF2D80" w:rsidRDefault="00DF2D80" w:rsidP="00DF2D80">
      <w:pPr>
        <w:pStyle w:val="ListParagraph"/>
        <w:numPr>
          <w:ilvl w:val="0"/>
          <w:numId w:val="6"/>
        </w:numPr>
      </w:pPr>
      <w:r>
        <w:t xml:space="preserve">Have you got easy access to all your </w:t>
      </w:r>
      <w:r w:rsidRPr="00594F42">
        <w:rPr>
          <w:b/>
          <w:bCs/>
        </w:rPr>
        <w:t>staff details</w:t>
      </w:r>
      <w:r>
        <w:t xml:space="preserve"> if you need to </w:t>
      </w:r>
      <w:r w:rsidR="00520D54">
        <w:t>close for any reason? (</w:t>
      </w:r>
      <w:r w:rsidR="00A91402">
        <w:t>closure would require contact with the CCG before actioning)</w:t>
      </w:r>
    </w:p>
    <w:p w14:paraId="5F6D61A2" w14:textId="5EA11AB9" w:rsidR="002A2A4A" w:rsidRDefault="002A2A4A" w:rsidP="00DF2D80">
      <w:pPr>
        <w:pStyle w:val="ListParagraph"/>
        <w:numPr>
          <w:ilvl w:val="0"/>
          <w:numId w:val="6"/>
        </w:numPr>
      </w:pPr>
      <w:r>
        <w:t xml:space="preserve">Remind staff policy on </w:t>
      </w:r>
      <w:r w:rsidRPr="00594F42">
        <w:rPr>
          <w:b/>
          <w:bCs/>
        </w:rPr>
        <w:t>smartcards</w:t>
      </w:r>
      <w:r w:rsidR="006F47E5">
        <w:t>.</w:t>
      </w:r>
    </w:p>
    <w:p w14:paraId="658B11C8" w14:textId="737936C6" w:rsidR="00996E5D" w:rsidRDefault="00662429" w:rsidP="00DF2D80">
      <w:pPr>
        <w:pStyle w:val="ListParagraph"/>
        <w:numPr>
          <w:ilvl w:val="0"/>
          <w:numId w:val="6"/>
        </w:numPr>
      </w:pPr>
      <w:r>
        <w:t xml:space="preserve">Have </w:t>
      </w:r>
      <w:r w:rsidRPr="00594F42">
        <w:rPr>
          <w:b/>
          <w:bCs/>
        </w:rPr>
        <w:t>clear escalation / de-escalation plan</w:t>
      </w:r>
      <w:r>
        <w:t xml:space="preserve"> – th</w:t>
      </w:r>
      <w:r w:rsidR="001A224F">
        <w:t>e triggers to escalate / de-escalate are likely to be informed by national or local guidance</w:t>
      </w:r>
      <w:r w:rsidR="00794997">
        <w:t xml:space="preserve">, however, ensure staff know now what this could mean. Acute and community trusts are very used to Opel 1 /2 / 3/ 4, whilst in general practice, it is not usually experienced.  Education now on </w:t>
      </w:r>
      <w:r w:rsidR="003B50BF">
        <w:t>the need to step change may be invaluable in the future.</w:t>
      </w:r>
    </w:p>
    <w:p w14:paraId="0C373A53" w14:textId="131F57AD" w:rsidR="00232829" w:rsidRDefault="00232829" w:rsidP="00DF2D80">
      <w:pPr>
        <w:pStyle w:val="ListParagraph"/>
        <w:numPr>
          <w:ilvl w:val="0"/>
          <w:numId w:val="6"/>
        </w:numPr>
      </w:pPr>
      <w:r>
        <w:t xml:space="preserve">Consider contacting your </w:t>
      </w:r>
      <w:r w:rsidRPr="00594F42">
        <w:rPr>
          <w:b/>
          <w:bCs/>
        </w:rPr>
        <w:t>PPG / local voluntary organisations to support</w:t>
      </w:r>
      <w:r>
        <w:t xml:space="preserve"> </w:t>
      </w:r>
      <w:r w:rsidR="001A033E">
        <w:t xml:space="preserve">your </w:t>
      </w:r>
      <w:r w:rsidR="004B214E">
        <w:t xml:space="preserve">vulnerable elderlies, eg collecting medication, shopping, household </w:t>
      </w:r>
      <w:r w:rsidR="00A13032">
        <w:t>chores (clearly for you ‘well’ patients who may be affected by limited visitors</w:t>
      </w:r>
      <w:r w:rsidR="00D43B24">
        <w:t xml:space="preserve">, reduction in carer visits etc) </w:t>
      </w:r>
      <w:r w:rsidR="00D43B24" w:rsidRPr="003916B2">
        <w:rPr>
          <w:color w:val="4472C4" w:themeColor="accent1"/>
        </w:rPr>
        <w:t>(</w:t>
      </w:r>
      <w:r w:rsidR="00CB60B8" w:rsidRPr="003916B2">
        <w:rPr>
          <w:color w:val="4472C4" w:themeColor="accent1"/>
        </w:rPr>
        <w:t>insert volunteer card created b</w:t>
      </w:r>
      <w:r w:rsidR="003916B2" w:rsidRPr="003916B2">
        <w:rPr>
          <w:color w:val="4472C4" w:themeColor="accent1"/>
        </w:rPr>
        <w:t>y #viralkindness</w:t>
      </w:r>
      <w:r w:rsidR="003916B2">
        <w:t>)</w:t>
      </w:r>
    </w:p>
    <w:p w14:paraId="347343B7" w14:textId="7D745D77" w:rsidR="0067300B" w:rsidRDefault="0067300B" w:rsidP="00DF2D80">
      <w:pPr>
        <w:pStyle w:val="ListParagraph"/>
        <w:numPr>
          <w:ilvl w:val="0"/>
          <w:numId w:val="6"/>
        </w:numPr>
      </w:pPr>
      <w:r>
        <w:t xml:space="preserve">If GPs tend to do their own referrals – can they </w:t>
      </w:r>
      <w:r w:rsidRPr="00594F42">
        <w:rPr>
          <w:b/>
          <w:bCs/>
        </w:rPr>
        <w:t>use eRS</w:t>
      </w:r>
      <w:r>
        <w:t>? If not, can you share medical secretary support with neighbouring practice if required?</w:t>
      </w:r>
    </w:p>
    <w:p w14:paraId="74329750" w14:textId="6B8FEE97" w:rsidR="0067300B" w:rsidRDefault="0067300B" w:rsidP="00DF2D80">
      <w:pPr>
        <w:pStyle w:val="ListParagraph"/>
        <w:numPr>
          <w:ilvl w:val="0"/>
          <w:numId w:val="6"/>
        </w:numPr>
      </w:pPr>
      <w:r>
        <w:t xml:space="preserve">Are you on a cloud based </w:t>
      </w:r>
      <w:r w:rsidRPr="00594F42">
        <w:rPr>
          <w:b/>
          <w:bCs/>
        </w:rPr>
        <w:t>digital dictation system</w:t>
      </w:r>
      <w:r>
        <w:t>? If not, possibly consider and co-ordinate with PCN practices to buddy with others on same platform.</w:t>
      </w:r>
    </w:p>
    <w:p w14:paraId="0BC115CA" w14:textId="6B91A011" w:rsidR="0067300B" w:rsidRDefault="0067300B" w:rsidP="00DF2D80">
      <w:pPr>
        <w:pStyle w:val="ListParagraph"/>
        <w:numPr>
          <w:ilvl w:val="0"/>
          <w:numId w:val="6"/>
        </w:numPr>
      </w:pPr>
      <w:r>
        <w:t xml:space="preserve">Have </w:t>
      </w:r>
      <w:r w:rsidRPr="00594F42">
        <w:rPr>
          <w:b/>
          <w:bCs/>
        </w:rPr>
        <w:t>scripts and current approach</w:t>
      </w:r>
      <w:r>
        <w:t xml:space="preserve"> to patient management </w:t>
      </w:r>
      <w:r w:rsidRPr="00594F42">
        <w:rPr>
          <w:b/>
          <w:bCs/>
        </w:rPr>
        <w:t>printed</w:t>
      </w:r>
      <w:r>
        <w:t xml:space="preserve"> out on reception to support borrowed staff.</w:t>
      </w:r>
    </w:p>
    <w:p w14:paraId="4CB6ACAD" w14:textId="734C068D" w:rsidR="0067300B" w:rsidRDefault="0067300B" w:rsidP="00DF2D80">
      <w:pPr>
        <w:pStyle w:val="ListParagraph"/>
        <w:numPr>
          <w:ilvl w:val="0"/>
          <w:numId w:val="6"/>
        </w:numPr>
      </w:pPr>
      <w:r>
        <w:t xml:space="preserve">Agree process around accepting </w:t>
      </w:r>
      <w:r w:rsidRPr="00594F42">
        <w:rPr>
          <w:b/>
          <w:bCs/>
        </w:rPr>
        <w:t>new registrations / temp residents</w:t>
      </w:r>
      <w:r>
        <w:t xml:space="preserve"> across PCN to minimise patients playing the system– liaise with locality team if variation to norm or support required. Do patients need to visit practice to register?</w:t>
      </w:r>
    </w:p>
    <w:p w14:paraId="46A448FB" w14:textId="666A3664" w:rsidR="0067300B" w:rsidRDefault="0067300B" w:rsidP="00DF2D80">
      <w:pPr>
        <w:pStyle w:val="ListParagraph"/>
        <w:numPr>
          <w:ilvl w:val="0"/>
          <w:numId w:val="6"/>
        </w:numPr>
      </w:pPr>
      <w:r>
        <w:t xml:space="preserve">Ensure staff are </w:t>
      </w:r>
      <w:r w:rsidRPr="00594F42">
        <w:rPr>
          <w:b/>
          <w:bCs/>
        </w:rPr>
        <w:t>confident</w:t>
      </w:r>
      <w:r>
        <w:t xml:space="preserve"> on clinical system during times of pressure – especially those recently transitioned practices – if you need support, please ask digital or locality teams.</w:t>
      </w:r>
    </w:p>
    <w:p w14:paraId="3E653724" w14:textId="11EBB704" w:rsidR="003B50BF" w:rsidRDefault="003B50BF" w:rsidP="008A4E4D"/>
    <w:p w14:paraId="1AD8E108" w14:textId="65C1BFDF" w:rsidR="008A4E4D" w:rsidRPr="008A4E4D" w:rsidRDefault="008A4E4D" w:rsidP="008A4E4D">
      <w:pPr>
        <w:rPr>
          <w:u w:val="single"/>
        </w:rPr>
      </w:pPr>
      <w:r w:rsidRPr="008A4E4D">
        <w:rPr>
          <w:u w:val="single"/>
        </w:rPr>
        <w:t>Communications</w:t>
      </w:r>
    </w:p>
    <w:p w14:paraId="54EACE37" w14:textId="02D46752" w:rsidR="008A4E4D" w:rsidRDefault="00BB3A8A" w:rsidP="00BB3A8A">
      <w:pPr>
        <w:pStyle w:val="ListParagraph"/>
        <w:numPr>
          <w:ilvl w:val="0"/>
          <w:numId w:val="8"/>
        </w:numPr>
      </w:pPr>
      <w:r>
        <w:t xml:space="preserve">Ensure </w:t>
      </w:r>
      <w:r w:rsidRPr="00594F42">
        <w:rPr>
          <w:b/>
          <w:bCs/>
        </w:rPr>
        <w:t>clear consistent messages</w:t>
      </w:r>
      <w:r>
        <w:t xml:space="preserve"> to all parties </w:t>
      </w:r>
      <w:r w:rsidR="00D76C77">
        <w:t>(patients, neighbouring practices, PPG, associated organisations, carers, voluntary sector etc)</w:t>
      </w:r>
    </w:p>
    <w:p w14:paraId="298C6A37" w14:textId="3894ACC1" w:rsidR="00D76C77" w:rsidRDefault="009E7F2E" w:rsidP="00D76C77">
      <w:pPr>
        <w:pStyle w:val="ListParagraph"/>
        <w:numPr>
          <w:ilvl w:val="1"/>
          <w:numId w:val="8"/>
        </w:numPr>
      </w:pPr>
      <w:r>
        <w:t>Posters</w:t>
      </w:r>
    </w:p>
    <w:p w14:paraId="3AB4276E" w14:textId="425C438C" w:rsidR="009E7F2E" w:rsidRDefault="009E7F2E" w:rsidP="00D76C77">
      <w:pPr>
        <w:pStyle w:val="ListParagraph"/>
        <w:numPr>
          <w:ilvl w:val="1"/>
          <w:numId w:val="8"/>
        </w:numPr>
      </w:pPr>
      <w:r>
        <w:t>Facebook</w:t>
      </w:r>
    </w:p>
    <w:p w14:paraId="68982075" w14:textId="11213E88" w:rsidR="009E7F2E" w:rsidRDefault="009E7F2E" w:rsidP="00D76C77">
      <w:pPr>
        <w:pStyle w:val="ListParagraph"/>
        <w:numPr>
          <w:ilvl w:val="1"/>
          <w:numId w:val="8"/>
        </w:numPr>
      </w:pPr>
      <w:r>
        <w:t xml:space="preserve">Phone </w:t>
      </w:r>
      <w:r w:rsidR="005E469D">
        <w:t xml:space="preserve">queue </w:t>
      </w:r>
      <w:r>
        <w:t>messages</w:t>
      </w:r>
    </w:p>
    <w:p w14:paraId="1ED82966" w14:textId="3B35E6C0" w:rsidR="009E7F2E" w:rsidRDefault="005E469D" w:rsidP="00D76C77">
      <w:pPr>
        <w:pStyle w:val="ListParagraph"/>
        <w:numPr>
          <w:ilvl w:val="1"/>
          <w:numId w:val="8"/>
        </w:numPr>
      </w:pPr>
      <w:r>
        <w:t>Website</w:t>
      </w:r>
    </w:p>
    <w:p w14:paraId="1DE23695" w14:textId="0D0A1FE6" w:rsidR="005E469D" w:rsidRDefault="00643267" w:rsidP="00643267">
      <w:pPr>
        <w:pStyle w:val="ListParagraph"/>
        <w:numPr>
          <w:ilvl w:val="0"/>
          <w:numId w:val="8"/>
        </w:numPr>
      </w:pPr>
      <w:r>
        <w:t xml:space="preserve">Don’t forget to inform CCG of your current state so that the </w:t>
      </w:r>
      <w:r w:rsidRPr="00594F42">
        <w:rPr>
          <w:b/>
          <w:bCs/>
        </w:rPr>
        <w:t>DoS</w:t>
      </w:r>
      <w:r>
        <w:t xml:space="preserve"> can be updated immediately anything changes (accessed by </w:t>
      </w:r>
      <w:r w:rsidR="00425CA7">
        <w:t>111 / Ambulance Service )</w:t>
      </w:r>
    </w:p>
    <w:p w14:paraId="587674C6" w14:textId="6DDFCFE6" w:rsidR="00425CA7" w:rsidRDefault="00DF58D4" w:rsidP="00643267">
      <w:pPr>
        <w:pStyle w:val="ListParagraph"/>
        <w:numPr>
          <w:ilvl w:val="0"/>
          <w:numId w:val="8"/>
        </w:numPr>
      </w:pPr>
      <w:r>
        <w:lastRenderedPageBreak/>
        <w:t xml:space="preserve">Beware </w:t>
      </w:r>
      <w:r w:rsidRPr="00594F42">
        <w:rPr>
          <w:b/>
          <w:bCs/>
        </w:rPr>
        <w:t>Fake News</w:t>
      </w:r>
      <w:r>
        <w:t xml:space="preserve"> – always double check origination before sharing / liking any messages (note Flegg High School / PHE letter was fake news)</w:t>
      </w:r>
      <w:r w:rsidR="0056568C">
        <w:t xml:space="preserve"> – if in doubt contact your locality team for support / corroboration</w:t>
      </w:r>
    </w:p>
    <w:p w14:paraId="7931ED15" w14:textId="4FFB6040" w:rsidR="00A81741" w:rsidRDefault="00E75183" w:rsidP="00643267">
      <w:pPr>
        <w:pStyle w:val="ListParagraph"/>
        <w:numPr>
          <w:ilvl w:val="0"/>
          <w:numId w:val="8"/>
        </w:numPr>
      </w:pPr>
      <w:r>
        <w:t>Consider h</w:t>
      </w:r>
      <w:r w:rsidR="00F103EE">
        <w:t xml:space="preserve">aving messages </w:t>
      </w:r>
      <w:r w:rsidR="00F103EE" w:rsidRPr="00594F42">
        <w:rPr>
          <w:b/>
          <w:bCs/>
        </w:rPr>
        <w:t>tailored to specific conditions</w:t>
      </w:r>
      <w:r w:rsidR="00F103EE">
        <w:t xml:space="preserve"> or situations, eg respiratory patients; patients requiring ongoing treatment; those who will be adversely affected through isolation and so on.</w:t>
      </w:r>
    </w:p>
    <w:p w14:paraId="79A84E9D" w14:textId="5987915F" w:rsidR="0067300B" w:rsidRDefault="0067300B" w:rsidP="00643267">
      <w:pPr>
        <w:pStyle w:val="ListParagraph"/>
        <w:numPr>
          <w:ilvl w:val="0"/>
          <w:numId w:val="8"/>
        </w:numPr>
      </w:pPr>
      <w:r w:rsidRPr="00594F42">
        <w:rPr>
          <w:b/>
          <w:bCs/>
          <w:color w:val="FF0000"/>
        </w:rPr>
        <w:t>ECCH Huddles</w:t>
      </w:r>
      <w:r w:rsidRPr="0067300B">
        <w:rPr>
          <w:color w:val="FF0000"/>
        </w:rPr>
        <w:t xml:space="preserve"> </w:t>
      </w:r>
      <w:r>
        <w:t>– these are essential to the smooth communication between agencies to support patients; likely to become virtual so either telephone or webex – please prioritise with clinical support and prepare a list of patients to discuss.</w:t>
      </w:r>
    </w:p>
    <w:p w14:paraId="5A4D3315" w14:textId="597CE3F0" w:rsidR="00F103EE" w:rsidRDefault="00F103EE" w:rsidP="0010130F">
      <w:pPr>
        <w:ind w:left="360"/>
      </w:pPr>
    </w:p>
    <w:p w14:paraId="27414DCD" w14:textId="1F7F5A60" w:rsidR="0010130F" w:rsidRPr="0010130F" w:rsidRDefault="0010130F" w:rsidP="0010130F">
      <w:pPr>
        <w:ind w:left="360"/>
        <w:rPr>
          <w:u w:val="single"/>
        </w:rPr>
      </w:pPr>
      <w:r w:rsidRPr="0010130F">
        <w:rPr>
          <w:u w:val="single"/>
        </w:rPr>
        <w:t>Appointments</w:t>
      </w:r>
    </w:p>
    <w:p w14:paraId="73BADBFB" w14:textId="06C73612" w:rsidR="0010130F" w:rsidRDefault="00A1334A" w:rsidP="00A16074">
      <w:pPr>
        <w:pStyle w:val="ListParagraph"/>
        <w:numPr>
          <w:ilvl w:val="0"/>
          <w:numId w:val="10"/>
        </w:numPr>
      </w:pPr>
      <w:r>
        <w:t xml:space="preserve">Look at </w:t>
      </w:r>
      <w:r w:rsidRPr="00594F42">
        <w:rPr>
          <w:b/>
          <w:bCs/>
        </w:rPr>
        <w:t>categorising</w:t>
      </w:r>
      <w:r>
        <w:t xml:space="preserve"> your appointments – current suggestion is to move to 100% triage but please keep eye on </w:t>
      </w:r>
      <w:hyperlink r:id="rId6" w:history="1">
        <w:r w:rsidR="005355C1" w:rsidRPr="009E643B">
          <w:rPr>
            <w:rStyle w:val="Hyperlink"/>
          </w:rPr>
          <w:t>https://www.england.nhs.uk/coronavirus/primary-care/</w:t>
        </w:r>
      </w:hyperlink>
      <w:r w:rsidR="005355C1">
        <w:t xml:space="preserve"> for current advice</w:t>
      </w:r>
      <w:r w:rsidR="00BC0EB8">
        <w:t>. Consider where you would see patients based on their condition:</w:t>
      </w:r>
    </w:p>
    <w:p w14:paraId="237216E6" w14:textId="282F48CB" w:rsidR="00BC0EB8" w:rsidRDefault="00BC0EB8" w:rsidP="00A16074">
      <w:pPr>
        <w:pStyle w:val="ListParagraph"/>
        <w:numPr>
          <w:ilvl w:val="0"/>
          <w:numId w:val="11"/>
        </w:numPr>
      </w:pPr>
      <w:r w:rsidRPr="00594F42">
        <w:rPr>
          <w:b/>
          <w:bCs/>
        </w:rPr>
        <w:t>Respiratory</w:t>
      </w:r>
      <w:r>
        <w:t xml:space="preserve"> </w:t>
      </w:r>
      <w:r w:rsidRPr="00594F42">
        <w:rPr>
          <w:b/>
          <w:bCs/>
        </w:rPr>
        <w:t>concerns</w:t>
      </w:r>
      <w:r>
        <w:t xml:space="preserve"> – needs consultation</w:t>
      </w:r>
      <w:r w:rsidR="00865426">
        <w:t xml:space="preserve"> – separate location? Clinic ? Waiting advice?</w:t>
      </w:r>
      <w:r w:rsidR="00540138">
        <w:t xml:space="preserve"> Car? Spaced waiting area?</w:t>
      </w:r>
    </w:p>
    <w:p w14:paraId="3CAA4D55" w14:textId="008B4360" w:rsidR="00BC0EB8" w:rsidRPr="00594F42" w:rsidRDefault="00BC0EB8" w:rsidP="00A16074">
      <w:pPr>
        <w:pStyle w:val="ListParagraph"/>
        <w:numPr>
          <w:ilvl w:val="0"/>
          <w:numId w:val="11"/>
        </w:numPr>
        <w:rPr>
          <w:b/>
          <w:bCs/>
        </w:rPr>
      </w:pPr>
      <w:r w:rsidRPr="00594F42">
        <w:rPr>
          <w:b/>
          <w:bCs/>
        </w:rPr>
        <w:t>All other patients needing consultation</w:t>
      </w:r>
    </w:p>
    <w:p w14:paraId="79A46D7F" w14:textId="74E87B7F" w:rsidR="00BC0EB8" w:rsidRDefault="00BC0EB8" w:rsidP="00A16074">
      <w:pPr>
        <w:pStyle w:val="ListParagraph"/>
        <w:numPr>
          <w:ilvl w:val="0"/>
          <w:numId w:val="11"/>
        </w:numPr>
      </w:pPr>
      <w:r>
        <w:t xml:space="preserve">Consider </w:t>
      </w:r>
      <w:r w:rsidRPr="00594F42">
        <w:rPr>
          <w:b/>
          <w:bCs/>
        </w:rPr>
        <w:t>children</w:t>
      </w:r>
      <w:r>
        <w:t xml:space="preserve"> </w:t>
      </w:r>
      <w:r w:rsidR="003D7F9B">
        <w:t xml:space="preserve">– can you </w:t>
      </w:r>
      <w:r w:rsidR="00894C4C">
        <w:t>see them in alternate areas due to vector</w:t>
      </w:r>
      <w:r w:rsidR="00D232CA">
        <w:t xml:space="preserve"> tendencies</w:t>
      </w:r>
    </w:p>
    <w:p w14:paraId="15D6AFA0" w14:textId="62499378" w:rsidR="00DF4D44" w:rsidRDefault="00DF4D44" w:rsidP="00A16074">
      <w:pPr>
        <w:pStyle w:val="ListParagraph"/>
        <w:numPr>
          <w:ilvl w:val="0"/>
          <w:numId w:val="12"/>
        </w:numPr>
      </w:pPr>
      <w:r>
        <w:t xml:space="preserve">Do you have </w:t>
      </w:r>
      <w:r w:rsidRPr="00594F42">
        <w:rPr>
          <w:b/>
          <w:bCs/>
        </w:rPr>
        <w:t>staff who are vulnerable</w:t>
      </w:r>
      <w:r>
        <w:t>? Can they work in patient-free zones?</w:t>
      </w:r>
      <w:r w:rsidR="00B0372E">
        <w:t xml:space="preserve"> What additional controls do you have in place for those moving between areas / zone</w:t>
      </w:r>
      <w:r w:rsidR="00921FA3">
        <w:t>s</w:t>
      </w:r>
      <w:r w:rsidR="00B0372E">
        <w:t>?</w:t>
      </w:r>
    </w:p>
    <w:p w14:paraId="4565826E" w14:textId="042F3D3A" w:rsidR="00921FA3" w:rsidRDefault="008E09EF" w:rsidP="00BC0EB8">
      <w:pPr>
        <w:pStyle w:val="ListParagraph"/>
        <w:numPr>
          <w:ilvl w:val="0"/>
          <w:numId w:val="9"/>
        </w:numPr>
      </w:pPr>
      <w:r w:rsidRPr="00594F42">
        <w:rPr>
          <w:b/>
          <w:bCs/>
        </w:rPr>
        <w:t>Triage</w:t>
      </w:r>
      <w:r>
        <w:t xml:space="preserve"> – have you already got Footfall in place? Want to accelerate?</w:t>
      </w:r>
      <w:r w:rsidR="008E5AA2">
        <w:t xml:space="preserve"> Are there posters / communications to all staff and patients on protocol? </w:t>
      </w:r>
    </w:p>
    <w:p w14:paraId="234C926B" w14:textId="3ED6E860" w:rsidR="008E5AA2" w:rsidRDefault="008E5AA2" w:rsidP="008E5AA2">
      <w:pPr>
        <w:pStyle w:val="ListParagraph"/>
        <w:numPr>
          <w:ilvl w:val="1"/>
          <w:numId w:val="9"/>
        </w:numPr>
      </w:pPr>
      <w:r>
        <w:t xml:space="preserve">Consider using </w:t>
      </w:r>
      <w:r w:rsidRPr="00594F42">
        <w:rPr>
          <w:b/>
          <w:bCs/>
        </w:rPr>
        <w:t>Ardens telephone triage template</w:t>
      </w:r>
    </w:p>
    <w:p w14:paraId="559D8A08" w14:textId="081525D8" w:rsidR="005919D2" w:rsidRDefault="005919D2" w:rsidP="008E5AA2">
      <w:pPr>
        <w:pStyle w:val="ListParagraph"/>
        <w:numPr>
          <w:ilvl w:val="1"/>
          <w:numId w:val="9"/>
        </w:numPr>
      </w:pPr>
      <w:r>
        <w:t xml:space="preserve">Add local </w:t>
      </w:r>
      <w:r w:rsidR="00F34786" w:rsidRPr="00594F42">
        <w:rPr>
          <w:b/>
          <w:bCs/>
        </w:rPr>
        <w:t xml:space="preserve">S1 </w:t>
      </w:r>
      <w:r w:rsidRPr="00594F42">
        <w:rPr>
          <w:b/>
          <w:bCs/>
        </w:rPr>
        <w:t>protocol</w:t>
      </w:r>
      <w:r>
        <w:t xml:space="preserve"> to consider adding ‘screening questions’ </w:t>
      </w:r>
    </w:p>
    <w:p w14:paraId="2E5973CF" w14:textId="54BCEB87" w:rsidR="00F34786" w:rsidRDefault="0077476D" w:rsidP="008E5AA2">
      <w:pPr>
        <w:pStyle w:val="ListParagraph"/>
        <w:numPr>
          <w:ilvl w:val="1"/>
          <w:numId w:val="9"/>
        </w:numPr>
      </w:pPr>
      <w:r>
        <w:t xml:space="preserve">Ensure </w:t>
      </w:r>
      <w:r w:rsidRPr="00594F42">
        <w:rPr>
          <w:b/>
          <w:bCs/>
        </w:rPr>
        <w:t>telephone message</w:t>
      </w:r>
      <w:r>
        <w:t xml:space="preserve"> is updated by GP to inform patients they will be asked for reason for call in order to add to triage list (helps manage urgency)</w:t>
      </w:r>
    </w:p>
    <w:p w14:paraId="6EA480FE" w14:textId="3E473E57" w:rsidR="006052FC" w:rsidRDefault="006052FC" w:rsidP="008E5AA2">
      <w:pPr>
        <w:pStyle w:val="ListParagraph"/>
        <w:numPr>
          <w:ilvl w:val="1"/>
          <w:numId w:val="9"/>
        </w:numPr>
      </w:pPr>
      <w:r>
        <w:t xml:space="preserve">Consider use of </w:t>
      </w:r>
      <w:r w:rsidRPr="00594F42">
        <w:rPr>
          <w:b/>
          <w:bCs/>
        </w:rPr>
        <w:t>video consultation</w:t>
      </w:r>
      <w:r>
        <w:t xml:space="preserve"> (from Anne’s email on 13/3/20 Footfall is offering video consults) – for others, alternatives are available.</w:t>
      </w:r>
    </w:p>
    <w:p w14:paraId="4E2F5BE2" w14:textId="74FADF09" w:rsidR="006052FC" w:rsidRPr="00594F42" w:rsidRDefault="007B6FFD" w:rsidP="007B6FFD">
      <w:pPr>
        <w:pStyle w:val="ListParagraph"/>
        <w:numPr>
          <w:ilvl w:val="0"/>
          <w:numId w:val="9"/>
        </w:numPr>
        <w:rPr>
          <w:b/>
          <w:bCs/>
        </w:rPr>
      </w:pPr>
      <w:r w:rsidRPr="00594F42">
        <w:rPr>
          <w:b/>
          <w:bCs/>
        </w:rPr>
        <w:t>Phlebotomy</w:t>
      </w:r>
    </w:p>
    <w:p w14:paraId="574B5F05" w14:textId="0E4EF4AC" w:rsidR="007B6FFD" w:rsidRDefault="007B6FFD" w:rsidP="007B6FFD">
      <w:pPr>
        <w:pStyle w:val="ListParagraph"/>
        <w:numPr>
          <w:ilvl w:val="1"/>
          <w:numId w:val="9"/>
        </w:numPr>
      </w:pPr>
      <w:r>
        <w:t>Consider identifying which phleb appts are essential and which are not (clinical risk to be decided per practice but advise to discuss across PCN for consistency of message)</w:t>
      </w:r>
    </w:p>
    <w:p w14:paraId="060D289B" w14:textId="6E504483" w:rsidR="00A629DF" w:rsidRDefault="00EC4F0E" w:rsidP="00EC4F0E">
      <w:pPr>
        <w:pStyle w:val="ListParagraph"/>
        <w:numPr>
          <w:ilvl w:val="0"/>
          <w:numId w:val="9"/>
        </w:numPr>
      </w:pPr>
      <w:r w:rsidRPr="00594F42">
        <w:rPr>
          <w:b/>
          <w:bCs/>
        </w:rPr>
        <w:t>Improved Access</w:t>
      </w:r>
      <w:r>
        <w:t xml:space="preserve"> – agree approach with IA provider. Ensure ALL patients are screened BEFORE booked in. ( please note that this service may at some stage be suspended but for now it is continuing – 14/3/20)</w:t>
      </w:r>
    </w:p>
    <w:p w14:paraId="18613D98" w14:textId="63AA2A11" w:rsidR="00B52B4D" w:rsidRDefault="00B52B4D" w:rsidP="00EC4F0E">
      <w:pPr>
        <w:pStyle w:val="ListParagraph"/>
        <w:numPr>
          <w:ilvl w:val="0"/>
          <w:numId w:val="9"/>
        </w:numPr>
      </w:pPr>
      <w:r>
        <w:t xml:space="preserve">Telephone lines – if using 100% triage – ensure that you </w:t>
      </w:r>
      <w:r w:rsidRPr="00594F42">
        <w:rPr>
          <w:b/>
          <w:bCs/>
        </w:rPr>
        <w:t>have enough lines</w:t>
      </w:r>
      <w:r>
        <w:t xml:space="preserve"> in and out of the practice; if not – </w:t>
      </w:r>
      <w:r w:rsidRPr="00594F42">
        <w:rPr>
          <w:b/>
          <w:bCs/>
        </w:rPr>
        <w:t>contact your telephone provider</w:t>
      </w:r>
      <w:r>
        <w:t xml:space="preserve"> for increase or alternatives – can they link mobiles to the system? Proactively contact them to help manage your queue / dropped calls</w:t>
      </w:r>
    </w:p>
    <w:p w14:paraId="121CAC24" w14:textId="4B36FB55" w:rsidR="00A57CDB" w:rsidRDefault="00A57CDB" w:rsidP="00A57CDB"/>
    <w:p w14:paraId="1754B8AF" w14:textId="283DCC05" w:rsidR="00594F42" w:rsidRDefault="00594F42" w:rsidP="00A57CDB"/>
    <w:p w14:paraId="65C8A95D" w14:textId="77777777" w:rsidR="00594F42" w:rsidRDefault="00594F42" w:rsidP="00A57CDB"/>
    <w:p w14:paraId="510E2C6F" w14:textId="334A58B3" w:rsidR="00A57CDB" w:rsidRPr="00A57CDB" w:rsidRDefault="00A57CDB" w:rsidP="00A57CDB">
      <w:pPr>
        <w:rPr>
          <w:u w:val="single"/>
        </w:rPr>
      </w:pPr>
      <w:r w:rsidRPr="00A57CDB">
        <w:rPr>
          <w:u w:val="single"/>
        </w:rPr>
        <w:lastRenderedPageBreak/>
        <w:t>Special Patient</w:t>
      </w:r>
      <w:r>
        <w:rPr>
          <w:u w:val="single"/>
        </w:rPr>
        <w:t xml:space="preserve"> Cohort</w:t>
      </w:r>
      <w:r w:rsidRPr="00A57CDB">
        <w:rPr>
          <w:u w:val="single"/>
        </w:rPr>
        <w:t>s</w:t>
      </w:r>
    </w:p>
    <w:p w14:paraId="2874787E" w14:textId="534E5AF0" w:rsidR="00A57CDB" w:rsidRDefault="00A57CDB" w:rsidP="00EC4F0E">
      <w:pPr>
        <w:pStyle w:val="ListParagraph"/>
        <w:numPr>
          <w:ilvl w:val="0"/>
          <w:numId w:val="9"/>
        </w:numPr>
      </w:pPr>
      <w:r>
        <w:t xml:space="preserve">Review all </w:t>
      </w:r>
      <w:r w:rsidRPr="00594F42">
        <w:rPr>
          <w:b/>
          <w:bCs/>
        </w:rPr>
        <w:t>DNAR / Anticipatory Care Plans</w:t>
      </w:r>
      <w:r>
        <w:t xml:space="preserve">. Where possible (for latter) </w:t>
      </w:r>
      <w:r w:rsidRPr="00594F42">
        <w:rPr>
          <w:b/>
          <w:bCs/>
        </w:rPr>
        <w:t>print on colour</w:t>
      </w:r>
      <w:r>
        <w:t xml:space="preserve"> paper and post to patients home so if ambulance called, care plan is clearly identifiable; Ensure DNAR is signed and current.</w:t>
      </w:r>
    </w:p>
    <w:p w14:paraId="00039AEF" w14:textId="219289B0" w:rsidR="00A57CDB" w:rsidRDefault="00A57CDB" w:rsidP="00EC4F0E">
      <w:pPr>
        <w:pStyle w:val="ListParagraph"/>
        <w:numPr>
          <w:ilvl w:val="0"/>
          <w:numId w:val="9"/>
        </w:numPr>
      </w:pPr>
      <w:r w:rsidRPr="00594F42">
        <w:rPr>
          <w:b/>
          <w:bCs/>
        </w:rPr>
        <w:t>COPD / Asthma</w:t>
      </w:r>
      <w:r>
        <w:t xml:space="preserve"> patients – consider how to communicate current plans to patients for </w:t>
      </w:r>
      <w:r w:rsidRPr="00594F42">
        <w:rPr>
          <w:b/>
          <w:bCs/>
        </w:rPr>
        <w:t>home management</w:t>
      </w:r>
      <w:r>
        <w:t xml:space="preserve"> – keeping them as well as possible is better for patient and system – can you email them their plans / SCR? Grant them full access to records?</w:t>
      </w:r>
    </w:p>
    <w:p w14:paraId="0BAE010B" w14:textId="46398A1E" w:rsidR="00A57CDB" w:rsidRDefault="00A57CDB" w:rsidP="00EC4F0E">
      <w:pPr>
        <w:pStyle w:val="ListParagraph"/>
        <w:numPr>
          <w:ilvl w:val="0"/>
          <w:numId w:val="9"/>
        </w:numPr>
      </w:pPr>
      <w:r>
        <w:t xml:space="preserve">How identify those patients who GP </w:t>
      </w:r>
      <w:r w:rsidRPr="00594F42">
        <w:rPr>
          <w:b/>
          <w:bCs/>
        </w:rPr>
        <w:t>would usually recall</w:t>
      </w:r>
      <w:r>
        <w:t xml:space="preserve"> for ‘watch n wait’? </w:t>
      </w:r>
    </w:p>
    <w:p w14:paraId="47AFB558" w14:textId="77777777" w:rsidR="00A57CDB" w:rsidRDefault="00A57CDB" w:rsidP="00A57CDB">
      <w:pPr>
        <w:pStyle w:val="ListParagraph"/>
        <w:numPr>
          <w:ilvl w:val="1"/>
          <w:numId w:val="9"/>
        </w:numPr>
      </w:pPr>
      <w:r>
        <w:t xml:space="preserve">Create list of </w:t>
      </w:r>
      <w:r w:rsidRPr="00594F42">
        <w:rPr>
          <w:b/>
          <w:bCs/>
        </w:rPr>
        <w:t>vulnerable patients</w:t>
      </w:r>
      <w:r>
        <w:t xml:space="preserve"> – GSF / frequent attenders / chaotic patients / frequent attenders @ A&amp;E / recently discharged </w:t>
      </w:r>
    </w:p>
    <w:p w14:paraId="4BB1722E" w14:textId="7B70752A" w:rsidR="00A57CDB" w:rsidRPr="00594F42" w:rsidRDefault="00A57CDB" w:rsidP="00A57CDB">
      <w:pPr>
        <w:pStyle w:val="ListParagraph"/>
        <w:numPr>
          <w:ilvl w:val="2"/>
          <w:numId w:val="9"/>
        </w:numPr>
        <w:rPr>
          <w:b/>
          <w:bCs/>
        </w:rPr>
      </w:pPr>
      <w:r w:rsidRPr="00594F42">
        <w:rPr>
          <w:b/>
          <w:bCs/>
        </w:rPr>
        <w:t>-risk assess or code these patients so if triaging clearly visible</w:t>
      </w:r>
    </w:p>
    <w:p w14:paraId="24A8329B" w14:textId="4191465F" w:rsidR="00A57CDB" w:rsidRDefault="00A57CDB" w:rsidP="00A57CDB">
      <w:pPr>
        <w:pStyle w:val="ListParagraph"/>
        <w:numPr>
          <w:ilvl w:val="2"/>
          <w:numId w:val="9"/>
        </w:numPr>
      </w:pPr>
      <w:r>
        <w:t>Highlight so that if have ‘</w:t>
      </w:r>
      <w:r w:rsidRPr="00594F42">
        <w:rPr>
          <w:b/>
          <w:bCs/>
        </w:rPr>
        <w:t>locum’</w:t>
      </w:r>
      <w:r>
        <w:t xml:space="preserve"> staff or working with neighbouring practice, patients are identified.</w:t>
      </w:r>
    </w:p>
    <w:p w14:paraId="4F260C4A" w14:textId="7D45768F" w:rsidR="00A57CDB" w:rsidRDefault="00A57CDB" w:rsidP="00A57CDB">
      <w:pPr>
        <w:pStyle w:val="ListParagraph"/>
        <w:numPr>
          <w:ilvl w:val="1"/>
          <w:numId w:val="9"/>
        </w:numPr>
      </w:pPr>
      <w:r>
        <w:t xml:space="preserve">Consider </w:t>
      </w:r>
      <w:r w:rsidRPr="00594F42">
        <w:rPr>
          <w:b/>
          <w:bCs/>
        </w:rPr>
        <w:t>delegating member</w:t>
      </w:r>
      <w:r>
        <w:t xml:space="preserve"> </w:t>
      </w:r>
      <w:r w:rsidRPr="00594F42">
        <w:rPr>
          <w:b/>
          <w:bCs/>
        </w:rPr>
        <w:t>of staff</w:t>
      </w:r>
      <w:r>
        <w:t xml:space="preserve"> to regularly contact</w:t>
      </w:r>
    </w:p>
    <w:p w14:paraId="6CE25A29" w14:textId="397CDC50" w:rsidR="00A57CDB" w:rsidRPr="00A57CDB" w:rsidRDefault="00A57CDB" w:rsidP="00A57CDB">
      <w:pPr>
        <w:pStyle w:val="ListParagraph"/>
        <w:numPr>
          <w:ilvl w:val="0"/>
          <w:numId w:val="9"/>
        </w:numPr>
        <w:rPr>
          <w:color w:val="4472C4" w:themeColor="accent1"/>
        </w:rPr>
      </w:pPr>
      <w:r w:rsidRPr="00A57CDB">
        <w:rPr>
          <w:color w:val="4472C4" w:themeColor="accent1"/>
        </w:rPr>
        <w:t>Consider nominating a single clinician to undertake home visits to minimise risk to ongoing provision.</w:t>
      </w:r>
    </w:p>
    <w:p w14:paraId="64E1F349" w14:textId="061CCB99" w:rsidR="00430ED7" w:rsidRDefault="00430ED7" w:rsidP="00413AEE"/>
    <w:p w14:paraId="4C4D03AF" w14:textId="10BB4880" w:rsidR="00413AEE" w:rsidRPr="00A57CDB" w:rsidRDefault="007E4DC9" w:rsidP="00413AEE">
      <w:pPr>
        <w:rPr>
          <w:u w:val="single"/>
        </w:rPr>
      </w:pPr>
      <w:r w:rsidRPr="00A57CDB">
        <w:rPr>
          <w:u w:val="single"/>
        </w:rPr>
        <w:t>Medication</w:t>
      </w:r>
    </w:p>
    <w:p w14:paraId="7BD9082D" w14:textId="1E02550A" w:rsidR="007E4DC9" w:rsidRDefault="00DA54ED" w:rsidP="00DA54ED">
      <w:pPr>
        <w:pStyle w:val="ListParagraph"/>
        <w:numPr>
          <w:ilvl w:val="0"/>
          <w:numId w:val="13"/>
        </w:numPr>
      </w:pPr>
      <w:r>
        <w:t xml:space="preserve">Investigate if </w:t>
      </w:r>
      <w:r w:rsidRPr="00594F42">
        <w:rPr>
          <w:b/>
          <w:bCs/>
        </w:rPr>
        <w:t>delivery service</w:t>
      </w:r>
      <w:r>
        <w:t xml:space="preserve"> appropriate for vulnerable patients; link with local pharmacies to identify any spare delivery capacity;</w:t>
      </w:r>
    </w:p>
    <w:p w14:paraId="5A851156" w14:textId="2D5B959D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Ensure </w:t>
      </w:r>
      <w:r w:rsidRPr="00594F42">
        <w:rPr>
          <w:b/>
          <w:bCs/>
        </w:rPr>
        <w:t>local pharmacies</w:t>
      </w:r>
      <w:r>
        <w:t xml:space="preserve"> aware of current plans – triage / phone / video consultations; consider providing them with bypass number or alternate DDI for medication queries to keep phone lines clear;</w:t>
      </w:r>
    </w:p>
    <w:p w14:paraId="2D8782A0" w14:textId="2D607D94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Arrange for </w:t>
      </w:r>
      <w:r w:rsidRPr="00594F42">
        <w:rPr>
          <w:b/>
          <w:bCs/>
        </w:rPr>
        <w:t>daily communications</w:t>
      </w:r>
      <w:r>
        <w:t xml:space="preserve"> to enable appropriate patients to still be signposted to pharmacy if capacity;</w:t>
      </w:r>
    </w:p>
    <w:p w14:paraId="69BE6FB4" w14:textId="71B2D6A5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Ensure all patients aware of </w:t>
      </w:r>
      <w:r w:rsidRPr="00594F42">
        <w:rPr>
          <w:b/>
          <w:bCs/>
        </w:rPr>
        <w:t>EPS</w:t>
      </w:r>
      <w:r>
        <w:t xml:space="preserve"> – encourage nominated pharmacy if EPS4 not yet live;</w:t>
      </w:r>
    </w:p>
    <w:p w14:paraId="74E17777" w14:textId="20D361E3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Ensure all GPs aware how to </w:t>
      </w:r>
      <w:r w:rsidRPr="00594F42">
        <w:rPr>
          <w:b/>
          <w:bCs/>
        </w:rPr>
        <w:t>eRD</w:t>
      </w:r>
      <w:r>
        <w:t xml:space="preserve"> (electronic repeat dispensing) – contact locality team for support if not;</w:t>
      </w:r>
    </w:p>
    <w:p w14:paraId="685EF6A9" w14:textId="0609E2C2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If practice is linked to </w:t>
      </w:r>
      <w:r w:rsidRPr="00594F42">
        <w:rPr>
          <w:b/>
          <w:bCs/>
        </w:rPr>
        <w:t>POD</w:t>
      </w:r>
      <w:r>
        <w:t>, consider granting sponsor access to the CCG Meds Mgt team so that additional staff can be added to service if needed.</w:t>
      </w:r>
    </w:p>
    <w:p w14:paraId="444CE173" w14:textId="54A523B5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If your practice is </w:t>
      </w:r>
      <w:r w:rsidRPr="00594F42">
        <w:rPr>
          <w:b/>
          <w:bCs/>
        </w:rPr>
        <w:t>not linked to POD</w:t>
      </w:r>
      <w:r>
        <w:t xml:space="preserve"> but experiences issues with staff capacity to process scripts, please contact other practices in your PCN for support or the CCG Meds Mgt / locality team.</w:t>
      </w:r>
    </w:p>
    <w:p w14:paraId="5E57BDDB" w14:textId="1DD86540" w:rsidR="00DA54ED" w:rsidRDefault="00DA54ED" w:rsidP="00DA54ED">
      <w:pPr>
        <w:pStyle w:val="ListParagraph"/>
        <w:numPr>
          <w:ilvl w:val="0"/>
          <w:numId w:val="13"/>
        </w:numPr>
      </w:pPr>
      <w:r>
        <w:t xml:space="preserve">Discuss with your GPs if </w:t>
      </w:r>
      <w:r w:rsidRPr="00594F42">
        <w:rPr>
          <w:b/>
          <w:bCs/>
        </w:rPr>
        <w:t>proactive</w:t>
      </w:r>
      <w:r>
        <w:t xml:space="preserve"> issuing of medication is appropriate for some patients – eg </w:t>
      </w:r>
      <w:r w:rsidRPr="00594F42">
        <w:rPr>
          <w:b/>
          <w:bCs/>
        </w:rPr>
        <w:t>rescue meds</w:t>
      </w:r>
      <w:r>
        <w:t xml:space="preserve"> for COPD patients (if issued previously, ensure patients aware of how to take them)</w:t>
      </w:r>
    </w:p>
    <w:p w14:paraId="11B1149B" w14:textId="4BA40F14" w:rsidR="00DA54ED" w:rsidRDefault="00DA54ED" w:rsidP="00DA54ED">
      <w:pPr>
        <w:pStyle w:val="ListParagraph"/>
        <w:numPr>
          <w:ilvl w:val="0"/>
          <w:numId w:val="13"/>
        </w:numPr>
      </w:pPr>
      <w:r>
        <w:t>Any issues with regard medication supplies, please follow normal processes / linking with pharmacies to access alternate suppliers.</w:t>
      </w:r>
    </w:p>
    <w:p w14:paraId="6FE3510C" w14:textId="77777777" w:rsidR="00DA54ED" w:rsidRDefault="00DA54ED" w:rsidP="00DA54ED">
      <w:pPr>
        <w:pStyle w:val="ListParagraph"/>
      </w:pPr>
    </w:p>
    <w:p w14:paraId="4C8706F0" w14:textId="7EA930F1" w:rsidR="007E4DC9" w:rsidRPr="0067300B" w:rsidRDefault="007E4DC9" w:rsidP="00413AEE">
      <w:pPr>
        <w:rPr>
          <w:u w:val="single"/>
        </w:rPr>
      </w:pPr>
      <w:r w:rsidRPr="0067300B">
        <w:rPr>
          <w:u w:val="single"/>
        </w:rPr>
        <w:t>Partner Organisations (inc PPG)</w:t>
      </w:r>
    </w:p>
    <w:p w14:paraId="3BC789DB" w14:textId="6CD64512" w:rsidR="00DA54ED" w:rsidRDefault="00DA54ED" w:rsidP="00DA54ED">
      <w:pPr>
        <w:pStyle w:val="ListParagraph"/>
        <w:numPr>
          <w:ilvl w:val="0"/>
          <w:numId w:val="14"/>
        </w:numPr>
      </w:pPr>
      <w:r>
        <w:t xml:space="preserve">Ensure all </w:t>
      </w:r>
      <w:r w:rsidRPr="00594F42">
        <w:rPr>
          <w:b/>
          <w:bCs/>
        </w:rPr>
        <w:t>regular visitors</w:t>
      </w:r>
      <w:r>
        <w:t xml:space="preserve"> to practice are contacted and discuss whether continuing clinics is appropriate; discuss timely escalation / de-escalation points with partner providers.</w:t>
      </w:r>
    </w:p>
    <w:p w14:paraId="7324AF6F" w14:textId="438F1A90" w:rsidR="00DA54ED" w:rsidRDefault="00A57CDB" w:rsidP="00DA54ED">
      <w:pPr>
        <w:pStyle w:val="ListParagraph"/>
        <w:numPr>
          <w:ilvl w:val="0"/>
          <w:numId w:val="14"/>
        </w:numPr>
      </w:pPr>
      <w:r>
        <w:t xml:space="preserve">Link with Solutions and discuss </w:t>
      </w:r>
      <w:r w:rsidRPr="00594F42">
        <w:rPr>
          <w:b/>
          <w:bCs/>
        </w:rPr>
        <w:t>redeployment of social prescribers if needed</w:t>
      </w:r>
      <w:r>
        <w:t xml:space="preserve"> – how can they /their skills be alternately used; which patients would be best supported? (</w:t>
      </w:r>
      <w:r w:rsidRPr="00A57CDB">
        <w:rPr>
          <w:color w:val="4472C4" w:themeColor="accent1"/>
        </w:rPr>
        <w:t xml:space="preserve">request social </w:t>
      </w:r>
      <w:r w:rsidRPr="00A57CDB">
        <w:rPr>
          <w:color w:val="4472C4" w:themeColor="accent1"/>
        </w:rPr>
        <w:lastRenderedPageBreak/>
        <w:t>prescribers proactively call vulnerable patients to ensure keeping safe / well / basic needs are covered.</w:t>
      </w:r>
      <w:r>
        <w:t>)</w:t>
      </w:r>
    </w:p>
    <w:p w14:paraId="63FAD9A2" w14:textId="584D934B" w:rsidR="00A57CDB" w:rsidRDefault="0067300B" w:rsidP="00DA54ED">
      <w:pPr>
        <w:pStyle w:val="ListParagraph"/>
        <w:numPr>
          <w:ilvl w:val="0"/>
          <w:numId w:val="14"/>
        </w:numPr>
      </w:pPr>
      <w:r w:rsidRPr="00594F42">
        <w:rPr>
          <w:b/>
          <w:bCs/>
        </w:rPr>
        <w:t>Who else</w:t>
      </w:r>
      <w:r>
        <w:t xml:space="preserve"> uses your building?</w:t>
      </w:r>
    </w:p>
    <w:p w14:paraId="33187EE9" w14:textId="15924F47" w:rsidR="0067300B" w:rsidRDefault="0067300B" w:rsidP="0067300B">
      <w:pPr>
        <w:pStyle w:val="ListParagraph"/>
        <w:numPr>
          <w:ilvl w:val="1"/>
          <w:numId w:val="14"/>
        </w:numPr>
      </w:pPr>
      <w:r>
        <w:t>Voluntary sector</w:t>
      </w:r>
    </w:p>
    <w:p w14:paraId="28F81669" w14:textId="060FF2C5" w:rsidR="0067300B" w:rsidRDefault="0067300B" w:rsidP="0067300B">
      <w:pPr>
        <w:pStyle w:val="ListParagraph"/>
        <w:numPr>
          <w:ilvl w:val="1"/>
          <w:numId w:val="14"/>
        </w:numPr>
      </w:pPr>
      <w:r>
        <w:t>Healthwatch</w:t>
      </w:r>
    </w:p>
    <w:p w14:paraId="2CE11D46" w14:textId="7C98CDC8" w:rsidR="0067300B" w:rsidRDefault="0067300B" w:rsidP="0067300B">
      <w:pPr>
        <w:pStyle w:val="ListParagraph"/>
        <w:numPr>
          <w:ilvl w:val="1"/>
          <w:numId w:val="14"/>
        </w:numPr>
      </w:pPr>
      <w:r>
        <w:t>Community Midwives</w:t>
      </w:r>
    </w:p>
    <w:p w14:paraId="0D1B70E3" w14:textId="6B45DFC8" w:rsidR="0067300B" w:rsidRDefault="0067300B" w:rsidP="0067300B">
      <w:pPr>
        <w:pStyle w:val="ListParagraph"/>
        <w:numPr>
          <w:ilvl w:val="1"/>
          <w:numId w:val="14"/>
        </w:numPr>
      </w:pPr>
      <w:r>
        <w:t>Smoking Cessation</w:t>
      </w:r>
    </w:p>
    <w:p w14:paraId="72A6F45D" w14:textId="527FEC0A" w:rsidR="0067300B" w:rsidRDefault="0067300B" w:rsidP="0067300B">
      <w:pPr>
        <w:pStyle w:val="ListParagraph"/>
        <w:numPr>
          <w:ilvl w:val="1"/>
          <w:numId w:val="14"/>
        </w:numPr>
      </w:pPr>
      <w:r>
        <w:t>One=Life</w:t>
      </w:r>
    </w:p>
    <w:p w14:paraId="108F13D4" w14:textId="5C1A5908" w:rsidR="0067300B" w:rsidRDefault="0067300B" w:rsidP="0067300B">
      <w:pPr>
        <w:pStyle w:val="ListParagraph"/>
        <w:numPr>
          <w:ilvl w:val="1"/>
          <w:numId w:val="14"/>
        </w:numPr>
      </w:pPr>
      <w:r>
        <w:t>Agree how to communicate or deploy your relationships with these organisations in a different way – what can they offer to help patients stay well?</w:t>
      </w:r>
    </w:p>
    <w:p w14:paraId="7D3ACAF4" w14:textId="77777777" w:rsidR="00106671" w:rsidRDefault="00106671" w:rsidP="00106671"/>
    <w:p w14:paraId="54B1A7E8" w14:textId="77777777" w:rsidR="00106671" w:rsidRDefault="00106671" w:rsidP="00106671"/>
    <w:p w14:paraId="3E835170" w14:textId="0128AD7F" w:rsidR="00106671" w:rsidRPr="00106671" w:rsidRDefault="00106671" w:rsidP="00106671">
      <w:pPr>
        <w:rPr>
          <w:b/>
        </w:rPr>
      </w:pPr>
      <w:r w:rsidRPr="00106671">
        <w:rPr>
          <w:b/>
        </w:rPr>
        <w:t>Examples of alternate plans / checklists – note these are NOT endorsed, simply sharing for review.</w:t>
      </w:r>
    </w:p>
    <w:p w14:paraId="1D026D52" w14:textId="2FA2F65F" w:rsidR="00106671" w:rsidRPr="00AB7E4A" w:rsidRDefault="0064262C" w:rsidP="00106671">
      <w:r>
        <w:rPr>
          <w:noProof/>
        </w:rPr>
        <w:object w:dxaOrig="1534" w:dyaOrig="997" w14:anchorId="109498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76pt;height:50pt;mso-width-percent:0;mso-height-percent:0;mso-width-percent:0;mso-height-percent:0" o:ole="">
            <v:imagedata r:id="rId7" o:title=""/>
          </v:shape>
          <o:OLEObject Type="Embed" ProgID="AcroExch.Document.DC" ShapeID="_x0000_i1032" DrawAspect="Icon" ObjectID="_1645785694" r:id="rId8"/>
        </w:object>
      </w:r>
      <w:r w:rsidR="00106671">
        <w:t xml:space="preserve"> </w:t>
      </w:r>
      <w:r>
        <w:rPr>
          <w:noProof/>
        </w:rPr>
        <w:object w:dxaOrig="1534" w:dyaOrig="997" w14:anchorId="6F8E852B">
          <v:shape id="_x0000_i1031" type="#_x0000_t75" alt="" style="width:76pt;height:50pt;mso-width-percent:0;mso-height-percent:0;mso-width-percent:0;mso-height-percent:0" o:ole="">
            <v:imagedata r:id="rId9" o:title=""/>
          </v:shape>
          <o:OLEObject Type="Embed" ProgID="PBrush" ShapeID="_x0000_i1031" DrawAspect="Icon" ObjectID="_1645785695" r:id="rId10"/>
        </w:object>
      </w:r>
      <w:bookmarkStart w:id="1" w:name="_MON_1645708380"/>
      <w:bookmarkEnd w:id="1"/>
      <w:r>
        <w:rPr>
          <w:noProof/>
        </w:rPr>
        <w:object w:dxaOrig="1534" w:dyaOrig="997" w14:anchorId="6EA7A50C">
          <v:shape id="_x0000_i1030" type="#_x0000_t75" alt="" style="width:76pt;height:50pt;mso-width-percent:0;mso-height-percent:0;mso-width-percent:0;mso-height-percent:0" o:ole="">
            <v:imagedata r:id="rId11" o:title=""/>
          </v:shape>
          <o:OLEObject Type="Embed" ProgID="Word.Document.12" ShapeID="_x0000_i1030" DrawAspect="Icon" ObjectID="_1645785696" r:id="rId12">
            <o:FieldCodes>\s</o:FieldCodes>
          </o:OLEObject>
        </w:object>
      </w:r>
      <w:r>
        <w:rPr>
          <w:noProof/>
        </w:rPr>
        <w:object w:dxaOrig="1534" w:dyaOrig="997" w14:anchorId="2D6DD582">
          <v:shape id="_x0000_i1029" type="#_x0000_t75" alt="" style="width:76pt;height:50pt;mso-width-percent:0;mso-height-percent:0;mso-width-percent:0;mso-height-percent:0" o:ole="">
            <v:imagedata r:id="rId13" o:title=""/>
          </v:shape>
          <o:OLEObject Type="Embed" ProgID="PBrush" ShapeID="_x0000_i1029" DrawAspect="Icon" ObjectID="_1645785697" r:id="rId14"/>
        </w:object>
      </w:r>
      <w:r>
        <w:rPr>
          <w:noProof/>
        </w:rPr>
        <w:object w:dxaOrig="1534" w:dyaOrig="997" w14:anchorId="238C5B28">
          <v:shape id="_x0000_i1028" type="#_x0000_t75" alt="" style="width:76pt;height:50pt;mso-width-percent:0;mso-height-percent:0;mso-width-percent:0;mso-height-percent:0" o:ole="">
            <v:imagedata r:id="rId15" o:title=""/>
          </v:shape>
          <o:OLEObject Type="Embed" ProgID="AcroExch.Document.DC" ShapeID="_x0000_i1028" DrawAspect="Icon" ObjectID="_1645785698" r:id="rId16"/>
        </w:object>
      </w:r>
      <w:bookmarkStart w:id="2" w:name="_MON_1645721463"/>
      <w:bookmarkEnd w:id="2"/>
      <w:r>
        <w:rPr>
          <w:noProof/>
        </w:rPr>
        <w:object w:dxaOrig="1534" w:dyaOrig="997" w14:anchorId="4D13BEB5">
          <v:shape id="_x0000_i1027" type="#_x0000_t75" alt="" style="width:76pt;height:50pt;mso-width-percent:0;mso-height-percent:0;mso-width-percent:0;mso-height-percent:0" o:ole="">
            <v:imagedata r:id="rId17" o:title=""/>
          </v:shape>
          <o:OLEObject Type="Embed" ProgID="Word.Document.12" ShapeID="_x0000_i1027" DrawAspect="Icon" ObjectID="_1645785699" r:id="rId18">
            <o:FieldCodes>\s</o:FieldCodes>
          </o:OLEObject>
        </w:object>
      </w:r>
      <w:bookmarkStart w:id="3" w:name="_MON_1645721545"/>
      <w:bookmarkEnd w:id="3"/>
      <w:r>
        <w:rPr>
          <w:noProof/>
        </w:rPr>
        <w:object w:dxaOrig="1534" w:dyaOrig="997" w14:anchorId="783F93C6">
          <v:shape id="_x0000_i1026" type="#_x0000_t75" alt="" style="width:76pt;height:50pt;mso-width-percent:0;mso-height-percent:0;mso-width-percent:0;mso-height-percent:0" o:ole="">
            <v:imagedata r:id="rId19" o:title=""/>
          </v:shape>
          <o:OLEObject Type="Embed" ProgID="Word.Document.12" ShapeID="_x0000_i1026" DrawAspect="Icon" ObjectID="_1645785700" r:id="rId20">
            <o:FieldCodes>\s</o:FieldCodes>
          </o:OLEObject>
        </w:object>
      </w:r>
      <w:bookmarkStart w:id="4" w:name="_MON_1645721600"/>
      <w:bookmarkEnd w:id="4"/>
      <w:r>
        <w:rPr>
          <w:noProof/>
        </w:rPr>
        <w:object w:dxaOrig="1534" w:dyaOrig="997" w14:anchorId="0972CA70">
          <v:shape id="_x0000_i1025" type="#_x0000_t75" alt="" style="width:76pt;height:50pt;mso-width-percent:0;mso-height-percent:0;mso-width-percent:0;mso-height-percent:0" o:ole="">
            <v:imagedata r:id="rId21" o:title=""/>
          </v:shape>
          <o:OLEObject Type="Embed" ProgID="Word.Document.12" ShapeID="_x0000_i1025" DrawAspect="Icon" ObjectID="_1645785701" r:id="rId22">
            <o:FieldCodes>\s</o:FieldCodes>
          </o:OLEObject>
        </w:object>
      </w:r>
    </w:p>
    <w:sectPr w:rsidR="00106671" w:rsidRPr="00AB7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778"/>
    <w:multiLevelType w:val="hybridMultilevel"/>
    <w:tmpl w:val="D360C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57CD5"/>
    <w:multiLevelType w:val="hybridMultilevel"/>
    <w:tmpl w:val="9D568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846B2"/>
    <w:multiLevelType w:val="hybridMultilevel"/>
    <w:tmpl w:val="999C8B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D2C1CF8"/>
    <w:multiLevelType w:val="hybridMultilevel"/>
    <w:tmpl w:val="F6ACC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54628"/>
    <w:multiLevelType w:val="hybridMultilevel"/>
    <w:tmpl w:val="5CF0D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93ECE"/>
    <w:multiLevelType w:val="hybridMultilevel"/>
    <w:tmpl w:val="520A99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1061E7"/>
    <w:multiLevelType w:val="hybridMultilevel"/>
    <w:tmpl w:val="42BC897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EF54A77"/>
    <w:multiLevelType w:val="hybridMultilevel"/>
    <w:tmpl w:val="F664E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06A33"/>
    <w:multiLevelType w:val="hybridMultilevel"/>
    <w:tmpl w:val="E530EF9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E762B56"/>
    <w:multiLevelType w:val="hybridMultilevel"/>
    <w:tmpl w:val="84CC0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97360"/>
    <w:multiLevelType w:val="hybridMultilevel"/>
    <w:tmpl w:val="DFFEA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E4779B"/>
    <w:multiLevelType w:val="hybridMultilevel"/>
    <w:tmpl w:val="B1E8B1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BA4B6F"/>
    <w:multiLevelType w:val="hybridMultilevel"/>
    <w:tmpl w:val="4E3CD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F3ADE"/>
    <w:multiLevelType w:val="hybridMultilevel"/>
    <w:tmpl w:val="19542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"/>
  </w:num>
  <w:num w:numId="5">
    <w:abstractNumId w:val="12"/>
  </w:num>
  <w:num w:numId="6">
    <w:abstractNumId w:val="3"/>
  </w:num>
  <w:num w:numId="7">
    <w:abstractNumId w:val="7"/>
  </w:num>
  <w:num w:numId="8">
    <w:abstractNumId w:val="4"/>
  </w:num>
  <w:num w:numId="9">
    <w:abstractNumId w:val="11"/>
  </w:num>
  <w:num w:numId="10">
    <w:abstractNumId w:val="2"/>
  </w:num>
  <w:num w:numId="11">
    <w:abstractNumId w:val="6"/>
  </w:num>
  <w:num w:numId="12">
    <w:abstractNumId w:val="8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51"/>
    <w:rsid w:val="0000234B"/>
    <w:rsid w:val="00012519"/>
    <w:rsid w:val="00031966"/>
    <w:rsid w:val="000536C1"/>
    <w:rsid w:val="00071268"/>
    <w:rsid w:val="000A2D95"/>
    <w:rsid w:val="000B3E3F"/>
    <w:rsid w:val="000C3204"/>
    <w:rsid w:val="000E4297"/>
    <w:rsid w:val="00100B4B"/>
    <w:rsid w:val="0010130F"/>
    <w:rsid w:val="00102E7D"/>
    <w:rsid w:val="00106671"/>
    <w:rsid w:val="00120E01"/>
    <w:rsid w:val="00146C2F"/>
    <w:rsid w:val="00166F5F"/>
    <w:rsid w:val="00180A98"/>
    <w:rsid w:val="001A033E"/>
    <w:rsid w:val="001A224F"/>
    <w:rsid w:val="001D567F"/>
    <w:rsid w:val="001F3D1D"/>
    <w:rsid w:val="00232829"/>
    <w:rsid w:val="002351A8"/>
    <w:rsid w:val="002435A5"/>
    <w:rsid w:val="002636FD"/>
    <w:rsid w:val="002813FA"/>
    <w:rsid w:val="002A2A4A"/>
    <w:rsid w:val="002C5F07"/>
    <w:rsid w:val="002D5160"/>
    <w:rsid w:val="00334E1A"/>
    <w:rsid w:val="0035652D"/>
    <w:rsid w:val="003640CD"/>
    <w:rsid w:val="00382A0B"/>
    <w:rsid w:val="003916B2"/>
    <w:rsid w:val="003B3F5F"/>
    <w:rsid w:val="003B50BF"/>
    <w:rsid w:val="003D50FC"/>
    <w:rsid w:val="003D7F9B"/>
    <w:rsid w:val="003F2E46"/>
    <w:rsid w:val="003F3D49"/>
    <w:rsid w:val="00402284"/>
    <w:rsid w:val="0041004E"/>
    <w:rsid w:val="00413AEE"/>
    <w:rsid w:val="00425CA7"/>
    <w:rsid w:val="00430ED7"/>
    <w:rsid w:val="00445474"/>
    <w:rsid w:val="00446C59"/>
    <w:rsid w:val="00455A47"/>
    <w:rsid w:val="00467CAE"/>
    <w:rsid w:val="0047223B"/>
    <w:rsid w:val="004733FD"/>
    <w:rsid w:val="004B214E"/>
    <w:rsid w:val="004D19D5"/>
    <w:rsid w:val="004D5F16"/>
    <w:rsid w:val="00520D54"/>
    <w:rsid w:val="005355C1"/>
    <w:rsid w:val="00540138"/>
    <w:rsid w:val="00544570"/>
    <w:rsid w:val="00550AB7"/>
    <w:rsid w:val="0056568C"/>
    <w:rsid w:val="0058276A"/>
    <w:rsid w:val="005919D2"/>
    <w:rsid w:val="00594C87"/>
    <w:rsid w:val="00594F42"/>
    <w:rsid w:val="00597A7D"/>
    <w:rsid w:val="005A2F23"/>
    <w:rsid w:val="005E469D"/>
    <w:rsid w:val="005E650E"/>
    <w:rsid w:val="006052FC"/>
    <w:rsid w:val="00627761"/>
    <w:rsid w:val="006309E6"/>
    <w:rsid w:val="006402A5"/>
    <w:rsid w:val="00641682"/>
    <w:rsid w:val="0064262C"/>
    <w:rsid w:val="00643267"/>
    <w:rsid w:val="00652B30"/>
    <w:rsid w:val="00662429"/>
    <w:rsid w:val="0067300B"/>
    <w:rsid w:val="00686A6E"/>
    <w:rsid w:val="006A2D78"/>
    <w:rsid w:val="006A2DCE"/>
    <w:rsid w:val="006A5F86"/>
    <w:rsid w:val="006B5740"/>
    <w:rsid w:val="006E59EA"/>
    <w:rsid w:val="006F14FF"/>
    <w:rsid w:val="006F47E5"/>
    <w:rsid w:val="00705CC0"/>
    <w:rsid w:val="0073056C"/>
    <w:rsid w:val="0077476D"/>
    <w:rsid w:val="007757B7"/>
    <w:rsid w:val="0078413A"/>
    <w:rsid w:val="007925A3"/>
    <w:rsid w:val="00794997"/>
    <w:rsid w:val="007A7ED0"/>
    <w:rsid w:val="007B3508"/>
    <w:rsid w:val="007B6FFD"/>
    <w:rsid w:val="007C0D0E"/>
    <w:rsid w:val="007E4DC9"/>
    <w:rsid w:val="007E6868"/>
    <w:rsid w:val="00835357"/>
    <w:rsid w:val="00841B24"/>
    <w:rsid w:val="008420A4"/>
    <w:rsid w:val="00857E0E"/>
    <w:rsid w:val="00865426"/>
    <w:rsid w:val="00877C42"/>
    <w:rsid w:val="00894C4C"/>
    <w:rsid w:val="008A4E4D"/>
    <w:rsid w:val="008E09EF"/>
    <w:rsid w:val="008E4EA8"/>
    <w:rsid w:val="008E5AA2"/>
    <w:rsid w:val="008F055A"/>
    <w:rsid w:val="00913721"/>
    <w:rsid w:val="00921FA3"/>
    <w:rsid w:val="009376ED"/>
    <w:rsid w:val="009473B8"/>
    <w:rsid w:val="0097307C"/>
    <w:rsid w:val="00983512"/>
    <w:rsid w:val="00996E5D"/>
    <w:rsid w:val="009C4AD7"/>
    <w:rsid w:val="009D36ED"/>
    <w:rsid w:val="009E7F2E"/>
    <w:rsid w:val="009F21E8"/>
    <w:rsid w:val="00A07B9B"/>
    <w:rsid w:val="00A12DDD"/>
    <w:rsid w:val="00A13032"/>
    <w:rsid w:val="00A1334A"/>
    <w:rsid w:val="00A1383B"/>
    <w:rsid w:val="00A16074"/>
    <w:rsid w:val="00A17242"/>
    <w:rsid w:val="00A21851"/>
    <w:rsid w:val="00A57CDB"/>
    <w:rsid w:val="00A604AB"/>
    <w:rsid w:val="00A629DF"/>
    <w:rsid w:val="00A77401"/>
    <w:rsid w:val="00A8097C"/>
    <w:rsid w:val="00A81564"/>
    <w:rsid w:val="00A81741"/>
    <w:rsid w:val="00A91402"/>
    <w:rsid w:val="00AB7E4A"/>
    <w:rsid w:val="00AC7901"/>
    <w:rsid w:val="00AD4A17"/>
    <w:rsid w:val="00AE40B2"/>
    <w:rsid w:val="00B0372E"/>
    <w:rsid w:val="00B31721"/>
    <w:rsid w:val="00B36E84"/>
    <w:rsid w:val="00B52B4D"/>
    <w:rsid w:val="00B975CE"/>
    <w:rsid w:val="00BB0DAF"/>
    <w:rsid w:val="00BB0E14"/>
    <w:rsid w:val="00BB3A8A"/>
    <w:rsid w:val="00BC0EB8"/>
    <w:rsid w:val="00C00203"/>
    <w:rsid w:val="00C401D4"/>
    <w:rsid w:val="00C51B6F"/>
    <w:rsid w:val="00C60202"/>
    <w:rsid w:val="00C72E18"/>
    <w:rsid w:val="00C76795"/>
    <w:rsid w:val="00C9623A"/>
    <w:rsid w:val="00CA01F6"/>
    <w:rsid w:val="00CA19E9"/>
    <w:rsid w:val="00CB60B8"/>
    <w:rsid w:val="00CD0448"/>
    <w:rsid w:val="00CE64E3"/>
    <w:rsid w:val="00D042D0"/>
    <w:rsid w:val="00D06C0D"/>
    <w:rsid w:val="00D232CA"/>
    <w:rsid w:val="00D40FCA"/>
    <w:rsid w:val="00D43B24"/>
    <w:rsid w:val="00D61659"/>
    <w:rsid w:val="00D6376D"/>
    <w:rsid w:val="00D76C77"/>
    <w:rsid w:val="00D82C45"/>
    <w:rsid w:val="00D8720E"/>
    <w:rsid w:val="00DA54ED"/>
    <w:rsid w:val="00DB3ACA"/>
    <w:rsid w:val="00DC39E7"/>
    <w:rsid w:val="00DC469F"/>
    <w:rsid w:val="00DE3546"/>
    <w:rsid w:val="00DF2D80"/>
    <w:rsid w:val="00DF4D44"/>
    <w:rsid w:val="00DF58D4"/>
    <w:rsid w:val="00E07964"/>
    <w:rsid w:val="00E41A2D"/>
    <w:rsid w:val="00E431D7"/>
    <w:rsid w:val="00E44770"/>
    <w:rsid w:val="00E46626"/>
    <w:rsid w:val="00E66AB1"/>
    <w:rsid w:val="00E74D41"/>
    <w:rsid w:val="00E75183"/>
    <w:rsid w:val="00EA404B"/>
    <w:rsid w:val="00EB7263"/>
    <w:rsid w:val="00EC4F0E"/>
    <w:rsid w:val="00EC64CC"/>
    <w:rsid w:val="00ED17F8"/>
    <w:rsid w:val="00EE314F"/>
    <w:rsid w:val="00F00A00"/>
    <w:rsid w:val="00F103EE"/>
    <w:rsid w:val="00F34786"/>
    <w:rsid w:val="00F461E5"/>
    <w:rsid w:val="00F470FE"/>
    <w:rsid w:val="00F51436"/>
    <w:rsid w:val="00F747FD"/>
    <w:rsid w:val="00F926F0"/>
    <w:rsid w:val="00FA22D4"/>
    <w:rsid w:val="00FD379B"/>
    <w:rsid w:val="00FE2619"/>
    <w:rsid w:val="00FF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FA2FD"/>
  <w15:chartTrackingRefBased/>
  <w15:docId w15:val="{1F1F1EC5-7F12-4C4E-BFD4-A3962E64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4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404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40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package" Target="embeddings/Microsoft_Word_Document2.docx"/><Relationship Id="rId1" Type="http://schemas.openxmlformats.org/officeDocument/2006/relationships/numbering" Target="numbering.xml"/><Relationship Id="rId6" Type="http://schemas.openxmlformats.org/officeDocument/2006/relationships/hyperlink" Target="https://www.england.nhs.uk/coronavirus/primary-care/" TargetMode="Externa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hyperlink" Target="https://www.england.nhs.uk/coronavirus/primary-care/" TargetMode="Externa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package" Target="embeddings/Microsoft_Word_Document3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Titman</dc:creator>
  <cp:keywords/>
  <dc:description/>
  <cp:lastModifiedBy>Dustyn Saint</cp:lastModifiedBy>
  <cp:revision>2</cp:revision>
  <dcterms:created xsi:type="dcterms:W3CDTF">2020-03-15T13:54:00Z</dcterms:created>
  <dcterms:modified xsi:type="dcterms:W3CDTF">2020-03-15T13:54:00Z</dcterms:modified>
</cp:coreProperties>
</file>